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DF3A" w14:textId="207AA1EC" w:rsidR="00967C23" w:rsidRPr="00967C23" w:rsidRDefault="00967C23" w:rsidP="00967C23">
      <w:pPr>
        <w:spacing w:after="200" w:line="276" w:lineRule="auto"/>
        <w:jc w:val="center"/>
        <w:rPr>
          <w:rFonts w:ascii="Arial" w:hAnsi="Arial" w:cs="Arial"/>
          <w:b/>
          <w:sz w:val="28"/>
          <w:szCs w:val="22"/>
        </w:rPr>
      </w:pPr>
      <w:r w:rsidRPr="00967C23">
        <w:rPr>
          <w:noProof/>
          <w:sz w:val="22"/>
          <w:szCs w:val="20"/>
        </w:rPr>
        <w:drawing>
          <wp:anchor distT="0" distB="0" distL="114300" distR="114300" simplePos="0" relativeHeight="251664384" behindDoc="0" locked="0" layoutInCell="1" allowOverlap="1" wp14:anchorId="5E860E3A" wp14:editId="7E15AC29">
            <wp:simplePos x="0" y="0"/>
            <wp:positionH relativeFrom="column">
              <wp:posOffset>2028825</wp:posOffset>
            </wp:positionH>
            <wp:positionV relativeFrom="paragraph">
              <wp:posOffset>2337435</wp:posOffset>
            </wp:positionV>
            <wp:extent cx="1828800" cy="1068070"/>
            <wp:effectExtent l="0" t="0" r="0" b="0"/>
            <wp:wrapNone/>
            <wp:docPr id="10" name="Picture 10" descr="C:\Documents and Settings\colclt01\Local Settings\Temporary Internet Files\Content.Word\KCC_Logo_New_2012_Framed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colclt01\Local Settings\Temporary Internet Files\Content.Word\KCC_Logo_New_2012_Framed copy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3">
        <w:rPr>
          <w:rFonts w:ascii="Arial" w:hAnsi="Arial" w:cs="Arial"/>
          <w:b/>
          <w:noProof/>
          <w:sz w:val="28"/>
          <w:szCs w:val="22"/>
        </w:rPr>
        <w:drawing>
          <wp:inline distT="0" distB="0" distL="0" distR="0" wp14:anchorId="1BA093C2" wp14:editId="04A7A302">
            <wp:extent cx="5410200" cy="222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2228850"/>
                    </a:xfrm>
                    <a:prstGeom prst="rect">
                      <a:avLst/>
                    </a:prstGeom>
                    <a:noFill/>
                    <a:ln>
                      <a:noFill/>
                    </a:ln>
                  </pic:spPr>
                </pic:pic>
              </a:graphicData>
            </a:graphic>
          </wp:inline>
        </w:drawing>
      </w:r>
    </w:p>
    <w:p w14:paraId="1C278838" w14:textId="77777777" w:rsidR="00967C23" w:rsidRPr="00967C23" w:rsidRDefault="00967C23" w:rsidP="00967C23">
      <w:pPr>
        <w:spacing w:after="200" w:line="276" w:lineRule="auto"/>
        <w:jc w:val="center"/>
        <w:rPr>
          <w:rFonts w:ascii="Arial" w:hAnsi="Arial" w:cs="Arial"/>
          <w:b/>
          <w:sz w:val="28"/>
          <w:szCs w:val="22"/>
        </w:rPr>
      </w:pPr>
    </w:p>
    <w:p w14:paraId="33A17F25" w14:textId="77777777" w:rsidR="00967C23" w:rsidRPr="00967C23" w:rsidRDefault="00967C23" w:rsidP="00967C23">
      <w:pPr>
        <w:spacing w:after="200" w:line="276" w:lineRule="auto"/>
        <w:jc w:val="center"/>
        <w:rPr>
          <w:rFonts w:ascii="Arial" w:hAnsi="Arial" w:cs="Arial"/>
          <w:b/>
          <w:sz w:val="28"/>
          <w:szCs w:val="22"/>
        </w:rPr>
      </w:pPr>
    </w:p>
    <w:p w14:paraId="55978E20" w14:textId="77777777" w:rsidR="00967C23" w:rsidRPr="00967C23" w:rsidRDefault="00967C23" w:rsidP="00967C23">
      <w:pPr>
        <w:spacing w:after="200" w:line="276" w:lineRule="auto"/>
        <w:jc w:val="center"/>
        <w:rPr>
          <w:rFonts w:ascii="Arial" w:hAnsi="Arial" w:cs="Arial"/>
          <w:b/>
          <w:sz w:val="28"/>
          <w:szCs w:val="22"/>
        </w:rPr>
      </w:pPr>
    </w:p>
    <w:p w14:paraId="323439BE" w14:textId="425DCFDC" w:rsidR="00967C23" w:rsidRPr="00967C23" w:rsidRDefault="00967C23" w:rsidP="00967C23">
      <w:pPr>
        <w:spacing w:after="200" w:line="276" w:lineRule="auto"/>
        <w:jc w:val="center"/>
        <w:rPr>
          <w:rFonts w:ascii="Arial" w:hAnsi="Arial" w:cs="Arial"/>
          <w:b/>
          <w:sz w:val="28"/>
          <w:szCs w:val="22"/>
        </w:rPr>
      </w:pPr>
      <w:r w:rsidRPr="00967C23">
        <w:rPr>
          <w:noProof/>
          <w:sz w:val="22"/>
          <w:szCs w:val="20"/>
        </w:rPr>
        <mc:AlternateContent>
          <mc:Choice Requires="wps">
            <w:drawing>
              <wp:anchor distT="0" distB="0" distL="114300" distR="114300" simplePos="0" relativeHeight="251662336" behindDoc="0" locked="0" layoutInCell="1" allowOverlap="1" wp14:anchorId="57DCB1B1" wp14:editId="55F21007">
                <wp:simplePos x="0" y="0"/>
                <wp:positionH relativeFrom="column">
                  <wp:posOffset>-247650</wp:posOffset>
                </wp:positionH>
                <wp:positionV relativeFrom="paragraph">
                  <wp:posOffset>80645</wp:posOffset>
                </wp:positionV>
                <wp:extent cx="6520815" cy="1581150"/>
                <wp:effectExtent l="0" t="0" r="1333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1581150"/>
                        </a:xfrm>
                        <a:prstGeom prst="rect">
                          <a:avLst/>
                        </a:prstGeom>
                        <a:solidFill>
                          <a:srgbClr val="FFFFFF"/>
                        </a:solidFill>
                        <a:ln w="9525">
                          <a:solidFill>
                            <a:srgbClr val="000000"/>
                          </a:solidFill>
                          <a:miter lim="800000"/>
                          <a:headEnd/>
                          <a:tailEnd/>
                        </a:ln>
                      </wps:spPr>
                      <wps:txbx>
                        <w:txbxContent>
                          <w:p w14:paraId="17E8964C" w14:textId="336153FA" w:rsidR="00B62D46" w:rsidRPr="00326A39" w:rsidRDefault="00B62D46" w:rsidP="00967C23">
                            <w:pPr>
                              <w:jc w:val="center"/>
                              <w:rPr>
                                <w:rFonts w:ascii="Arial" w:hAnsi="Arial" w:cs="Arial"/>
                                <w:b/>
                                <w:sz w:val="56"/>
                                <w:szCs w:val="56"/>
                              </w:rPr>
                            </w:pPr>
                            <w:r>
                              <w:rPr>
                                <w:rFonts w:ascii="Arial" w:hAnsi="Arial" w:cs="Arial"/>
                                <w:b/>
                                <w:sz w:val="56"/>
                                <w:szCs w:val="56"/>
                              </w:rPr>
                              <w:t>Career Education and Guidance Policy</w:t>
                            </w:r>
                          </w:p>
                          <w:p w14:paraId="50DAA1AC" w14:textId="77777777" w:rsidR="00B62D46" w:rsidRDefault="00B62D46" w:rsidP="00967C23">
                            <w:pPr>
                              <w:jc w:val="center"/>
                              <w:rPr>
                                <w:rFonts w:ascii="Arial" w:hAnsi="Arial" w:cs="Arial"/>
                                <w:b/>
                                <w:sz w:val="44"/>
                                <w:szCs w:val="44"/>
                              </w:rPr>
                            </w:pPr>
                          </w:p>
                          <w:p w14:paraId="6E7928EF" w14:textId="3E28F368" w:rsidR="00B62D46" w:rsidRPr="00C0657F" w:rsidRDefault="00C31113" w:rsidP="00967C23">
                            <w:pPr>
                              <w:jc w:val="center"/>
                              <w:rPr>
                                <w:rFonts w:ascii="Arial" w:hAnsi="Arial" w:cs="Arial"/>
                                <w:b/>
                                <w:sz w:val="44"/>
                                <w:szCs w:val="44"/>
                              </w:rPr>
                            </w:pPr>
                            <w:r>
                              <w:rPr>
                                <w:rFonts w:ascii="Arial" w:hAnsi="Arial" w:cs="Arial"/>
                                <w:b/>
                                <w:sz w:val="44"/>
                                <w:szCs w:val="44"/>
                              </w:rPr>
                              <w:t>October 2025</w:t>
                            </w:r>
                          </w:p>
                          <w:p w14:paraId="392456C8" w14:textId="77777777" w:rsidR="00B62D46" w:rsidRPr="007157DF" w:rsidRDefault="00B62D46" w:rsidP="00967C23">
                            <w:pPr>
                              <w:rPr>
                                <w:rFonts w:ascii="Arial" w:hAnsi="Arial" w:cs="Arial"/>
                                <w:b/>
                                <w:color w:val="0000FF"/>
                                <w:sz w:val="72"/>
                                <w:szCs w:val="72"/>
                              </w:rPr>
                            </w:pPr>
                          </w:p>
                          <w:p w14:paraId="4221F72B" w14:textId="77777777" w:rsidR="00B62D46" w:rsidRPr="007157DF" w:rsidRDefault="00B62D46" w:rsidP="00967C23">
                            <w:pPr>
                              <w:jc w:val="center"/>
                              <w:rPr>
                                <w:rFonts w:ascii="Arial" w:hAnsi="Arial" w:cs="Arial"/>
                                <w:b/>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CB1B1" id="_x0000_t202" coordsize="21600,21600" o:spt="202" path="m,l,21600r21600,l21600,xe">
                <v:stroke joinstyle="miter"/>
                <v:path gradientshapeok="t" o:connecttype="rect"/>
              </v:shapetype>
              <v:shape id="Text Box 9" o:spid="_x0000_s1026" type="#_x0000_t202" style="position:absolute;left:0;text-align:left;margin-left:-19.5pt;margin-top:6.35pt;width:513.45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">
                <v:textbox>
                  <w:txbxContent>
                    <w:p w14:paraId="17E8964C" w14:textId="336153FA" w:rsidR="00B62D46" w:rsidRPr="00326A39" w:rsidRDefault="00B62D46" w:rsidP="00967C23">
                      <w:pPr>
                        <w:jc w:val="center"/>
                        <w:rPr>
                          <w:rFonts w:ascii="Arial" w:hAnsi="Arial" w:cs="Arial"/>
                          <w:b/>
                          <w:sz w:val="56"/>
                          <w:szCs w:val="56"/>
                        </w:rPr>
                      </w:pPr>
                      <w:r>
                        <w:rPr>
                          <w:rFonts w:ascii="Arial" w:hAnsi="Arial" w:cs="Arial"/>
                          <w:b/>
                          <w:sz w:val="56"/>
                          <w:szCs w:val="56"/>
                        </w:rPr>
                        <w:t>Career Education and Guidance Policy</w:t>
                      </w:r>
                    </w:p>
                    <w:p w14:paraId="50DAA1AC" w14:textId="77777777" w:rsidR="00B62D46" w:rsidRDefault="00B62D46" w:rsidP="00967C23">
                      <w:pPr>
                        <w:jc w:val="center"/>
                        <w:rPr>
                          <w:rFonts w:ascii="Arial" w:hAnsi="Arial" w:cs="Arial"/>
                          <w:b/>
                          <w:sz w:val="44"/>
                          <w:szCs w:val="44"/>
                        </w:rPr>
                      </w:pPr>
                    </w:p>
                    <w:p w14:paraId="6E7928EF" w14:textId="3E28F368" w:rsidR="00B62D46" w:rsidRPr="00C0657F" w:rsidRDefault="00C31113" w:rsidP="00967C23">
                      <w:pPr>
                        <w:jc w:val="center"/>
                        <w:rPr>
                          <w:rFonts w:ascii="Arial" w:hAnsi="Arial" w:cs="Arial"/>
                          <w:b/>
                          <w:sz w:val="44"/>
                          <w:szCs w:val="44"/>
                        </w:rPr>
                      </w:pPr>
                      <w:r>
                        <w:rPr>
                          <w:rFonts w:ascii="Arial" w:hAnsi="Arial" w:cs="Arial"/>
                          <w:b/>
                          <w:sz w:val="44"/>
                          <w:szCs w:val="44"/>
                        </w:rPr>
                        <w:t>October 2025</w:t>
                      </w:r>
                    </w:p>
                    <w:p w14:paraId="392456C8" w14:textId="77777777" w:rsidR="00B62D46" w:rsidRPr="007157DF" w:rsidRDefault="00B62D46" w:rsidP="00967C23">
                      <w:pPr>
                        <w:rPr>
                          <w:rFonts w:ascii="Arial" w:hAnsi="Arial" w:cs="Arial"/>
                          <w:b/>
                          <w:color w:val="0000FF"/>
                          <w:sz w:val="72"/>
                          <w:szCs w:val="72"/>
                        </w:rPr>
                      </w:pPr>
                    </w:p>
                    <w:p w14:paraId="4221F72B" w14:textId="77777777" w:rsidR="00B62D46" w:rsidRPr="007157DF" w:rsidRDefault="00B62D46" w:rsidP="00967C23">
                      <w:pPr>
                        <w:jc w:val="center"/>
                        <w:rPr>
                          <w:rFonts w:ascii="Arial" w:hAnsi="Arial" w:cs="Arial"/>
                          <w:b/>
                          <w:sz w:val="48"/>
                        </w:rPr>
                      </w:pPr>
                    </w:p>
                  </w:txbxContent>
                </v:textbox>
              </v:shape>
            </w:pict>
          </mc:Fallback>
        </mc:AlternateContent>
      </w:r>
    </w:p>
    <w:p w14:paraId="1897F8E1" w14:textId="77777777" w:rsidR="00967C23" w:rsidRPr="00967C23" w:rsidRDefault="00967C23" w:rsidP="00967C23">
      <w:pPr>
        <w:spacing w:after="200" w:line="276" w:lineRule="auto"/>
        <w:jc w:val="center"/>
        <w:rPr>
          <w:rFonts w:ascii="Arial" w:hAnsi="Arial" w:cs="Arial"/>
          <w:b/>
          <w:sz w:val="28"/>
          <w:szCs w:val="22"/>
        </w:rPr>
      </w:pPr>
    </w:p>
    <w:p w14:paraId="193394D3" w14:textId="77777777" w:rsidR="00967C23" w:rsidRPr="00967C23" w:rsidRDefault="00967C23" w:rsidP="00967C23">
      <w:pPr>
        <w:spacing w:after="200" w:line="276" w:lineRule="auto"/>
        <w:jc w:val="center"/>
        <w:rPr>
          <w:rFonts w:ascii="Arial" w:hAnsi="Arial" w:cs="Arial"/>
          <w:b/>
          <w:sz w:val="28"/>
          <w:szCs w:val="22"/>
        </w:rPr>
      </w:pPr>
    </w:p>
    <w:p w14:paraId="6AE12842" w14:textId="77777777" w:rsidR="00967C23" w:rsidRPr="00967C23" w:rsidRDefault="00967C23" w:rsidP="00967C23">
      <w:pPr>
        <w:spacing w:line="276" w:lineRule="auto"/>
        <w:rPr>
          <w:rFonts w:ascii="Arial" w:hAnsi="Arial" w:cs="Arial"/>
          <w:b/>
          <w:sz w:val="28"/>
          <w:szCs w:val="22"/>
        </w:rPr>
      </w:pPr>
    </w:p>
    <w:p w14:paraId="5AD2625D" w14:textId="77777777" w:rsidR="00967C23" w:rsidRPr="00967C23" w:rsidRDefault="00967C23" w:rsidP="00967C23">
      <w:pPr>
        <w:spacing w:line="276" w:lineRule="auto"/>
        <w:rPr>
          <w:rFonts w:ascii="Arial" w:hAnsi="Arial" w:cs="Arial"/>
          <w:b/>
        </w:rPr>
      </w:pPr>
    </w:p>
    <w:p w14:paraId="54146353" w14:textId="5C62FA2C" w:rsidR="00967C23" w:rsidRPr="00967C23" w:rsidRDefault="00967C23" w:rsidP="00967C23">
      <w:pPr>
        <w:spacing w:line="276" w:lineRule="auto"/>
        <w:rPr>
          <w:rFonts w:ascii="Arial" w:hAnsi="Arial" w:cs="Arial"/>
          <w:b/>
        </w:rPr>
      </w:pPr>
      <w:r w:rsidRPr="00967C23">
        <w:rPr>
          <w:noProof/>
          <w:sz w:val="22"/>
          <w:szCs w:val="20"/>
        </w:rPr>
        <mc:AlternateContent>
          <mc:Choice Requires="wps">
            <w:drawing>
              <wp:anchor distT="0" distB="0" distL="114300" distR="114300" simplePos="0" relativeHeight="251659264" behindDoc="0" locked="0" layoutInCell="1" allowOverlap="1" wp14:anchorId="4899BF59" wp14:editId="4B7ED94B">
                <wp:simplePos x="0" y="0"/>
                <wp:positionH relativeFrom="column">
                  <wp:posOffset>5410835</wp:posOffset>
                </wp:positionH>
                <wp:positionV relativeFrom="paragraph">
                  <wp:posOffset>140970</wp:posOffset>
                </wp:positionV>
                <wp:extent cx="1002665" cy="8991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89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5E18B" w14:textId="73750807" w:rsidR="00B62D46" w:rsidRDefault="00B62D46" w:rsidP="00967C23">
                            <w:r w:rsidRPr="00C67342">
                              <w:rPr>
                                <w:noProof/>
                              </w:rPr>
                              <w:drawing>
                                <wp:inline distT="0" distB="0" distL="0" distR="0" wp14:anchorId="198A748C" wp14:editId="551DCE02">
                                  <wp:extent cx="819150" cy="809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899BF59" id="Text Box 8" o:spid="_x0000_s1027" type="#_x0000_t202" style="position:absolute;margin-left:426.05pt;margin-top:11.1pt;width:78.95pt;height:70.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" stroked="f">
                <v:textbox style="mso-fit-shape-to-text:t">
                  <w:txbxContent>
                    <w:p w14:paraId="6FA5E18B" w14:textId="73750807" w:rsidR="00B62D46" w:rsidRDefault="00B62D46" w:rsidP="00967C23">
                      <w:r w:rsidRPr="00C67342">
                        <w:rPr>
                          <w:noProof/>
                        </w:rPr>
                        <w:drawing>
                          <wp:inline distT="0" distB="0" distL="0" distR="0" wp14:anchorId="198A748C" wp14:editId="551DCE02">
                            <wp:extent cx="819150" cy="809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p>
                  </w:txbxContent>
                </v:textbox>
              </v:shape>
            </w:pict>
          </mc:Fallback>
        </mc:AlternateContent>
      </w:r>
    </w:p>
    <w:p w14:paraId="2D334351" w14:textId="77777777" w:rsidR="00967C23" w:rsidRPr="00967C23" w:rsidRDefault="00967C23" w:rsidP="00967C23">
      <w:pPr>
        <w:spacing w:line="276" w:lineRule="auto"/>
        <w:rPr>
          <w:rFonts w:ascii="Arial" w:hAnsi="Arial" w:cs="Arial"/>
          <w:b/>
        </w:rPr>
      </w:pPr>
    </w:p>
    <w:p w14:paraId="22AA3DF0" w14:textId="77777777" w:rsidR="00967C23" w:rsidRPr="00967C23" w:rsidRDefault="00967C23" w:rsidP="00967C23">
      <w:pPr>
        <w:spacing w:line="276" w:lineRule="auto"/>
        <w:rPr>
          <w:rFonts w:ascii="Arial" w:hAnsi="Arial" w:cs="Arial"/>
          <w:b/>
        </w:rPr>
      </w:pPr>
      <w:bookmarkStart w:id="0" w:name="_Hlk514995833"/>
      <w:r w:rsidRPr="00967C23">
        <w:rPr>
          <w:rFonts w:ascii="Arial" w:hAnsi="Arial" w:cs="Arial"/>
          <w:b/>
        </w:rPr>
        <w:t xml:space="preserve">Article 3 – Adults must do what’s best for me </w:t>
      </w:r>
    </w:p>
    <w:p w14:paraId="7816ECE9" w14:textId="77777777" w:rsidR="00967C23" w:rsidRPr="00967C23" w:rsidRDefault="00967C23" w:rsidP="00967C23">
      <w:pPr>
        <w:spacing w:line="276" w:lineRule="auto"/>
        <w:rPr>
          <w:rFonts w:ascii="Arial" w:hAnsi="Arial" w:cs="Arial"/>
          <w:b/>
        </w:rPr>
      </w:pPr>
    </w:p>
    <w:p w14:paraId="228BA6D9" w14:textId="11A40FF6" w:rsidR="00967C23" w:rsidRPr="00967C23" w:rsidRDefault="00967C23" w:rsidP="00967C23">
      <w:pPr>
        <w:spacing w:line="276" w:lineRule="auto"/>
        <w:rPr>
          <w:rFonts w:ascii="Arial" w:hAnsi="Arial" w:cs="Arial"/>
          <w:b/>
        </w:rPr>
      </w:pPr>
      <w:r w:rsidRPr="00967C23">
        <w:rPr>
          <w:noProof/>
          <w:sz w:val="22"/>
          <w:szCs w:val="20"/>
        </w:rPr>
        <mc:AlternateContent>
          <mc:Choice Requires="wps">
            <w:drawing>
              <wp:anchor distT="0" distB="0" distL="114300" distR="114300" simplePos="0" relativeHeight="251663360" behindDoc="0" locked="0" layoutInCell="1" allowOverlap="1" wp14:anchorId="4D4E9053" wp14:editId="3F0082BB">
                <wp:simplePos x="0" y="0"/>
                <wp:positionH relativeFrom="column">
                  <wp:posOffset>5415915</wp:posOffset>
                </wp:positionH>
                <wp:positionV relativeFrom="paragraph">
                  <wp:posOffset>147320</wp:posOffset>
                </wp:positionV>
                <wp:extent cx="933450" cy="849630"/>
                <wp:effectExtent l="0" t="0" r="0" b="762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49630"/>
                        </a:xfrm>
                        <a:prstGeom prst="rect">
                          <a:avLst/>
                        </a:prstGeom>
                        <a:solidFill>
                          <a:srgbClr val="FFFFFF"/>
                        </a:solidFill>
                        <a:ln w="9525">
                          <a:noFill/>
                          <a:miter lim="800000"/>
                          <a:headEnd/>
                          <a:tailEnd/>
                        </a:ln>
                      </wps:spPr>
                      <wps:txbx>
                        <w:txbxContent>
                          <w:p w14:paraId="13260051" w14:textId="629FD718" w:rsidR="00B62D46" w:rsidRDefault="00B62D46" w:rsidP="00967C23">
                            <w:r w:rsidRPr="00C67342">
                              <w:rPr>
                                <w:noProof/>
                              </w:rPr>
                              <w:drawing>
                                <wp:inline distT="0" distB="0" distL="0" distR="0" wp14:anchorId="79502846" wp14:editId="5D856C7D">
                                  <wp:extent cx="809625" cy="742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742950"/>
                                          </a:xfrm>
                                          <a:prstGeom prst="rect">
                                            <a:avLst/>
                                          </a:prstGeom>
                                          <a:noFill/>
                                          <a:ln>
                                            <a:noFill/>
                                          </a:ln>
                                        </pic:spPr>
                                      </pic:pic>
                                    </a:graphicData>
                                  </a:graphic>
                                </wp:inline>
                              </w:drawing>
                            </w:r>
                          </w:p>
                          <w:p w14:paraId="33E6D2B5" w14:textId="77777777" w:rsidR="00B62D46" w:rsidRDefault="00B62D46" w:rsidP="00967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E9053" id="Text Box 307" o:spid="_x0000_s1028" type="#_x0000_t202" style="position:absolute;margin-left:426.45pt;margin-top:11.6pt;width:73.5pt;height:6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" stroked="f">
                <v:textbox>
                  <w:txbxContent>
                    <w:p w14:paraId="13260051" w14:textId="629FD718" w:rsidR="00B62D46" w:rsidRDefault="00B62D46" w:rsidP="00967C23">
                      <w:r w:rsidRPr="00C67342">
                        <w:rPr>
                          <w:noProof/>
                        </w:rPr>
                        <w:drawing>
                          <wp:inline distT="0" distB="0" distL="0" distR="0" wp14:anchorId="79502846" wp14:editId="5D856C7D">
                            <wp:extent cx="809625" cy="742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742950"/>
                                    </a:xfrm>
                                    <a:prstGeom prst="rect">
                                      <a:avLst/>
                                    </a:prstGeom>
                                    <a:noFill/>
                                    <a:ln>
                                      <a:noFill/>
                                    </a:ln>
                                  </pic:spPr>
                                </pic:pic>
                              </a:graphicData>
                            </a:graphic>
                          </wp:inline>
                        </w:drawing>
                      </w:r>
                    </w:p>
                    <w:p w14:paraId="33E6D2B5" w14:textId="77777777" w:rsidR="00B62D46" w:rsidRDefault="00B62D46" w:rsidP="00967C23"/>
                  </w:txbxContent>
                </v:textbox>
              </v:shape>
            </w:pict>
          </mc:Fallback>
        </mc:AlternateContent>
      </w:r>
    </w:p>
    <w:p w14:paraId="628CA494" w14:textId="77777777" w:rsidR="00967C23" w:rsidRPr="00967C23" w:rsidRDefault="00967C23" w:rsidP="00967C23">
      <w:pPr>
        <w:spacing w:line="276" w:lineRule="auto"/>
        <w:rPr>
          <w:rFonts w:ascii="Arial" w:hAnsi="Arial" w:cs="Arial"/>
          <w:b/>
        </w:rPr>
      </w:pPr>
    </w:p>
    <w:p w14:paraId="4892A220" w14:textId="77777777" w:rsidR="00967C23" w:rsidRPr="00967C23" w:rsidRDefault="00967C23" w:rsidP="00967C23">
      <w:pPr>
        <w:spacing w:line="276" w:lineRule="auto"/>
        <w:rPr>
          <w:rFonts w:ascii="Arial" w:hAnsi="Arial" w:cs="Arial"/>
          <w:b/>
        </w:rPr>
      </w:pPr>
      <w:r w:rsidRPr="00967C23">
        <w:rPr>
          <w:rFonts w:ascii="Arial" w:hAnsi="Arial" w:cs="Arial"/>
          <w:b/>
        </w:rPr>
        <w:t>Article 12 – I have the right to be listened to, and taken seriously</w:t>
      </w:r>
    </w:p>
    <w:p w14:paraId="3C626FBB" w14:textId="77777777" w:rsidR="00967C23" w:rsidRPr="00967C23" w:rsidRDefault="00967C23" w:rsidP="00967C23">
      <w:pPr>
        <w:spacing w:line="276" w:lineRule="auto"/>
        <w:rPr>
          <w:rFonts w:ascii="Arial" w:hAnsi="Arial" w:cs="Arial"/>
          <w:b/>
        </w:rPr>
      </w:pPr>
    </w:p>
    <w:p w14:paraId="27652510" w14:textId="2B6FB6F2" w:rsidR="00967C23" w:rsidRPr="00967C23" w:rsidRDefault="00967C23" w:rsidP="00967C23">
      <w:pPr>
        <w:spacing w:line="276" w:lineRule="auto"/>
        <w:rPr>
          <w:rFonts w:ascii="Arial" w:hAnsi="Arial" w:cs="Arial"/>
          <w:b/>
        </w:rPr>
      </w:pPr>
      <w:r w:rsidRPr="00967C23">
        <w:rPr>
          <w:noProof/>
          <w:sz w:val="22"/>
          <w:szCs w:val="20"/>
        </w:rPr>
        <mc:AlternateContent>
          <mc:Choice Requires="wps">
            <w:drawing>
              <wp:anchor distT="0" distB="0" distL="114300" distR="114300" simplePos="0" relativeHeight="251660288" behindDoc="0" locked="0" layoutInCell="1" allowOverlap="1" wp14:anchorId="5A039592" wp14:editId="7CC4F81F">
                <wp:simplePos x="0" y="0"/>
                <wp:positionH relativeFrom="column">
                  <wp:posOffset>5406390</wp:posOffset>
                </wp:positionH>
                <wp:positionV relativeFrom="paragraph">
                  <wp:posOffset>168275</wp:posOffset>
                </wp:positionV>
                <wp:extent cx="1007110" cy="8140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814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75AC1" w14:textId="49A48D67" w:rsidR="00B62D46" w:rsidRDefault="00B62D46" w:rsidP="00967C23">
                            <w:r w:rsidRPr="00B06D19">
                              <w:rPr>
                                <w:rFonts w:ascii="Calibri" w:eastAsia="Calibri" w:hAnsi="Calibri"/>
                                <w:noProof/>
                                <w:szCs w:val="22"/>
                              </w:rPr>
                              <w:drawing>
                                <wp:inline distT="0" distB="0" distL="0" distR="0" wp14:anchorId="3CADA95E" wp14:editId="348ABDEA">
                                  <wp:extent cx="81915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A039592" id="Text Box 5" o:spid="_x0000_s1029" type="#_x0000_t202" style="position:absolute;margin-left:425.7pt;margin-top:13.25pt;width:79.3pt;height:6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" stroked="f">
                <v:textbox style="mso-fit-shape-to-text:t">
                  <w:txbxContent>
                    <w:p w14:paraId="6D475AC1" w14:textId="49A48D67" w:rsidR="00B62D46" w:rsidRDefault="00B62D46" w:rsidP="00967C23">
                      <w:r w:rsidRPr="00B06D19">
                        <w:rPr>
                          <w:rFonts w:ascii="Calibri" w:eastAsia="Calibri" w:hAnsi="Calibri"/>
                          <w:noProof/>
                          <w:szCs w:val="22"/>
                        </w:rPr>
                        <w:drawing>
                          <wp:inline distT="0" distB="0" distL="0" distR="0" wp14:anchorId="3CADA95E" wp14:editId="348ABDEA">
                            <wp:extent cx="81915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inline>
                        </w:drawing>
                      </w:r>
                    </w:p>
                  </w:txbxContent>
                </v:textbox>
              </v:shape>
            </w:pict>
          </mc:Fallback>
        </mc:AlternateContent>
      </w:r>
    </w:p>
    <w:p w14:paraId="6E4B9F44" w14:textId="77777777" w:rsidR="00967C23" w:rsidRPr="00967C23" w:rsidRDefault="00967C23" w:rsidP="00967C23">
      <w:pPr>
        <w:spacing w:after="200" w:line="276" w:lineRule="auto"/>
        <w:rPr>
          <w:rFonts w:ascii="Arial" w:hAnsi="Arial" w:cs="Arial"/>
          <w:b/>
          <w:szCs w:val="22"/>
        </w:rPr>
      </w:pPr>
      <w:r w:rsidRPr="00967C23">
        <w:rPr>
          <w:rFonts w:ascii="Arial" w:hAnsi="Arial" w:cs="Arial"/>
          <w:b/>
          <w:szCs w:val="22"/>
        </w:rPr>
        <w:t xml:space="preserve">Article 19 - I have the right to be protected from being hurt or badly </w:t>
      </w:r>
    </w:p>
    <w:p w14:paraId="6629E657" w14:textId="77777777" w:rsidR="00967C23" w:rsidRPr="00967C23" w:rsidRDefault="00967C23" w:rsidP="00967C23">
      <w:pPr>
        <w:spacing w:after="200" w:line="276" w:lineRule="auto"/>
        <w:rPr>
          <w:rFonts w:ascii="Arial" w:hAnsi="Arial" w:cs="Arial"/>
          <w:b/>
          <w:szCs w:val="22"/>
        </w:rPr>
      </w:pPr>
      <w:r w:rsidRPr="00967C23">
        <w:rPr>
          <w:rFonts w:ascii="Arial" w:hAnsi="Arial" w:cs="Arial"/>
          <w:b/>
          <w:szCs w:val="22"/>
        </w:rPr>
        <w:t>treated.</w:t>
      </w:r>
    </w:p>
    <w:p w14:paraId="70769482" w14:textId="11F2D4BB" w:rsidR="00967C23" w:rsidRPr="00967C23" w:rsidRDefault="00967C23" w:rsidP="00967C23">
      <w:pPr>
        <w:spacing w:line="276" w:lineRule="auto"/>
        <w:rPr>
          <w:rFonts w:ascii="Arial" w:hAnsi="Arial" w:cs="Arial"/>
          <w:b/>
        </w:rPr>
      </w:pPr>
      <w:r w:rsidRPr="00967C23">
        <w:rPr>
          <w:noProof/>
          <w:sz w:val="22"/>
          <w:szCs w:val="20"/>
        </w:rPr>
        <mc:AlternateContent>
          <mc:Choice Requires="wps">
            <w:drawing>
              <wp:anchor distT="0" distB="0" distL="114300" distR="114300" simplePos="0" relativeHeight="251661312" behindDoc="0" locked="0" layoutInCell="1" allowOverlap="1" wp14:anchorId="568DDE93" wp14:editId="2510D61D">
                <wp:simplePos x="0" y="0"/>
                <wp:positionH relativeFrom="column">
                  <wp:posOffset>5415915</wp:posOffset>
                </wp:positionH>
                <wp:positionV relativeFrom="paragraph">
                  <wp:posOffset>34925</wp:posOffset>
                </wp:positionV>
                <wp:extent cx="998220" cy="8242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58C07" w14:textId="31367FBD" w:rsidR="00B62D46" w:rsidRDefault="00B62D46" w:rsidP="00967C23">
                            <w:r w:rsidRPr="00C67342">
                              <w:rPr>
                                <w:noProof/>
                              </w:rPr>
                              <w:drawing>
                                <wp:inline distT="0" distB="0" distL="0" distR="0" wp14:anchorId="5185EA2C" wp14:editId="232DDAFA">
                                  <wp:extent cx="8191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8DDE93" id="Text Box 3" o:spid="_x0000_s1030" type="#_x0000_t202" style="position:absolute;margin-left:426.45pt;margin-top:2.75pt;width:78.6pt;height:64.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" stroked="f">
                <v:textbox style="mso-fit-shape-to-text:t">
                  <w:txbxContent>
                    <w:p w14:paraId="19758C07" w14:textId="31367FBD" w:rsidR="00B62D46" w:rsidRDefault="00B62D46" w:rsidP="00967C23">
                      <w:r w:rsidRPr="00C67342">
                        <w:rPr>
                          <w:noProof/>
                        </w:rPr>
                        <w:drawing>
                          <wp:inline distT="0" distB="0" distL="0" distR="0" wp14:anchorId="5185EA2C" wp14:editId="232DDAFA">
                            <wp:extent cx="8191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733425"/>
                                    </a:xfrm>
                                    <a:prstGeom prst="rect">
                                      <a:avLst/>
                                    </a:prstGeom>
                                    <a:noFill/>
                                    <a:ln>
                                      <a:noFill/>
                                    </a:ln>
                                  </pic:spPr>
                                </pic:pic>
                              </a:graphicData>
                            </a:graphic>
                          </wp:inline>
                        </w:drawing>
                      </w:r>
                    </w:p>
                  </w:txbxContent>
                </v:textbox>
              </v:shape>
            </w:pict>
          </mc:Fallback>
        </mc:AlternateContent>
      </w:r>
    </w:p>
    <w:p w14:paraId="102C3791" w14:textId="77777777" w:rsidR="00967C23" w:rsidRPr="00967C23" w:rsidRDefault="00967C23" w:rsidP="00967C23">
      <w:pPr>
        <w:spacing w:after="200" w:line="276" w:lineRule="auto"/>
        <w:rPr>
          <w:rFonts w:ascii="Arial" w:hAnsi="Arial" w:cs="Arial"/>
          <w:b/>
        </w:rPr>
      </w:pPr>
      <w:r w:rsidRPr="00967C23">
        <w:rPr>
          <w:rFonts w:ascii="Arial" w:hAnsi="Arial" w:cs="Arial"/>
          <w:b/>
        </w:rPr>
        <w:t>Article 28 – You have the right to a good quality education. You should be encouraged to go to school to the highest level you can.</w:t>
      </w:r>
    </w:p>
    <w:bookmarkEnd w:id="0"/>
    <w:p w14:paraId="0B5C5E5E" w14:textId="77777777" w:rsidR="00967C23" w:rsidRPr="00967C23" w:rsidRDefault="00967C23" w:rsidP="00967C23">
      <w:pPr>
        <w:spacing w:after="200" w:line="276" w:lineRule="auto"/>
        <w:jc w:val="center"/>
        <w:rPr>
          <w:rFonts w:ascii="Arial" w:hAnsi="Arial" w:cs="Arial"/>
          <w:b/>
          <w:sz w:val="28"/>
          <w:szCs w:val="22"/>
        </w:rPr>
      </w:pPr>
    </w:p>
    <w:p w14:paraId="719CE176" w14:textId="77777777" w:rsidR="00967C23" w:rsidRPr="00967C23" w:rsidRDefault="00967C23" w:rsidP="00967C23">
      <w:pPr>
        <w:spacing w:after="200" w:line="276" w:lineRule="auto"/>
        <w:jc w:val="center"/>
        <w:rPr>
          <w:rFonts w:ascii="Arial" w:hAnsi="Arial" w:cs="Arial"/>
          <w:b/>
          <w:sz w:val="28"/>
          <w:szCs w:val="22"/>
        </w:rPr>
      </w:pPr>
    </w:p>
    <w:p w14:paraId="2A82573E" w14:textId="77777777" w:rsidR="00967C23" w:rsidRPr="00967C23" w:rsidRDefault="00967C23" w:rsidP="00967C23">
      <w:pPr>
        <w:spacing w:after="200" w:line="276" w:lineRule="auto"/>
        <w:jc w:val="center"/>
        <w:rPr>
          <w:rFonts w:ascii="Arial" w:hAnsi="Arial" w:cs="Arial"/>
          <w:b/>
          <w:sz w:val="36"/>
          <w:szCs w:val="22"/>
        </w:rPr>
      </w:pPr>
      <w:r w:rsidRPr="00967C23">
        <w:rPr>
          <w:rFonts w:ascii="Arial" w:hAnsi="Arial" w:cs="Arial"/>
          <w:b/>
          <w:sz w:val="36"/>
          <w:szCs w:val="22"/>
          <w:u w:val="single"/>
        </w:rPr>
        <w:lastRenderedPageBreak/>
        <w:t xml:space="preserve">Key Contact Personnel in School </w:t>
      </w:r>
    </w:p>
    <w:p w14:paraId="6559A43D" w14:textId="77777777" w:rsidR="00967C23" w:rsidRPr="00967C23" w:rsidRDefault="00967C23" w:rsidP="00967C23">
      <w:pPr>
        <w:spacing w:after="200" w:line="276" w:lineRule="auto"/>
        <w:jc w:val="center"/>
        <w:rPr>
          <w:rFonts w:ascii="Arial" w:hAnsi="Arial" w:cs="Arial"/>
          <w:b/>
          <w:sz w:val="28"/>
          <w:szCs w:val="22"/>
        </w:rPr>
      </w:pPr>
    </w:p>
    <w:p w14:paraId="3AFE9346" w14:textId="77777777" w:rsidR="00967C23" w:rsidRPr="00967C23" w:rsidRDefault="00967C23" w:rsidP="00967C23">
      <w:pPr>
        <w:spacing w:after="200" w:line="276" w:lineRule="auto"/>
        <w:jc w:val="center"/>
        <w:rPr>
          <w:rFonts w:ascii="Arial" w:hAnsi="Arial" w:cs="Arial"/>
          <w:b/>
          <w:sz w:val="28"/>
          <w:szCs w:val="22"/>
        </w:rPr>
      </w:pPr>
    </w:p>
    <w:p w14:paraId="7E284FD7" w14:textId="6B8BEF94" w:rsidR="00967C23" w:rsidRDefault="00967C23" w:rsidP="00967C23">
      <w:pPr>
        <w:spacing w:after="200" w:line="276" w:lineRule="auto"/>
        <w:jc w:val="center"/>
        <w:rPr>
          <w:rFonts w:ascii="Arial" w:hAnsi="Arial" w:cs="Arial"/>
          <w:b/>
          <w:sz w:val="28"/>
          <w:szCs w:val="22"/>
        </w:rPr>
      </w:pPr>
      <w:r w:rsidRPr="00967C23">
        <w:rPr>
          <w:rFonts w:ascii="Arial" w:hAnsi="Arial" w:cs="Arial"/>
          <w:b/>
          <w:sz w:val="28"/>
          <w:szCs w:val="22"/>
        </w:rPr>
        <w:t xml:space="preserve">Nominated Member of Leadership Staff Responsible for the policy: </w:t>
      </w:r>
    </w:p>
    <w:p w14:paraId="37DF65AD" w14:textId="684A45E3" w:rsidR="00622162" w:rsidRPr="00967C23" w:rsidRDefault="001C25B6" w:rsidP="00967C23">
      <w:pPr>
        <w:spacing w:after="200" w:line="276" w:lineRule="auto"/>
        <w:jc w:val="center"/>
        <w:rPr>
          <w:rFonts w:ascii="Arial" w:hAnsi="Arial" w:cs="Arial"/>
          <w:b/>
          <w:sz w:val="28"/>
          <w:szCs w:val="22"/>
        </w:rPr>
      </w:pPr>
      <w:r>
        <w:rPr>
          <w:rFonts w:ascii="Arial" w:hAnsi="Arial" w:cs="Arial"/>
          <w:b/>
          <w:sz w:val="28"/>
          <w:szCs w:val="22"/>
        </w:rPr>
        <w:t>Jaime Cronk</w:t>
      </w:r>
    </w:p>
    <w:p w14:paraId="5A2C3704" w14:textId="77777777" w:rsidR="00967C23" w:rsidRPr="00967C23" w:rsidRDefault="00967C23" w:rsidP="00967C23">
      <w:pPr>
        <w:spacing w:after="200" w:line="276" w:lineRule="auto"/>
        <w:jc w:val="center"/>
        <w:rPr>
          <w:rFonts w:ascii="Arial" w:hAnsi="Arial" w:cs="Arial"/>
          <w:b/>
          <w:sz w:val="28"/>
          <w:szCs w:val="22"/>
        </w:rPr>
      </w:pPr>
      <w:r w:rsidRPr="00967C23">
        <w:rPr>
          <w:rFonts w:ascii="Arial" w:hAnsi="Arial" w:cs="Arial"/>
          <w:b/>
          <w:sz w:val="28"/>
          <w:szCs w:val="22"/>
        </w:rPr>
        <w:t xml:space="preserve">Designated Safeguarding Lead: </w:t>
      </w:r>
      <w:bookmarkStart w:id="1" w:name="_Hlk523747108"/>
      <w:r w:rsidRPr="00967C23">
        <w:rPr>
          <w:rFonts w:ascii="Arial" w:hAnsi="Arial" w:cs="Arial"/>
          <w:b/>
          <w:sz w:val="28"/>
          <w:szCs w:val="22"/>
        </w:rPr>
        <w:t>Sarah Costain</w:t>
      </w:r>
      <w:bookmarkEnd w:id="1"/>
    </w:p>
    <w:p w14:paraId="6D47690B" w14:textId="77777777" w:rsidR="00967C23" w:rsidRPr="00967C23" w:rsidRDefault="00967C23" w:rsidP="00967C23">
      <w:pPr>
        <w:spacing w:after="200" w:line="276" w:lineRule="auto"/>
        <w:jc w:val="center"/>
        <w:rPr>
          <w:rFonts w:ascii="Arial" w:hAnsi="Arial" w:cs="Arial"/>
          <w:b/>
          <w:sz w:val="28"/>
          <w:szCs w:val="22"/>
        </w:rPr>
      </w:pPr>
      <w:r w:rsidRPr="00967C23">
        <w:rPr>
          <w:rFonts w:ascii="Arial" w:hAnsi="Arial" w:cs="Arial"/>
          <w:b/>
          <w:sz w:val="28"/>
          <w:szCs w:val="22"/>
        </w:rPr>
        <w:t>DPO: Sarah Costain</w:t>
      </w:r>
    </w:p>
    <w:p w14:paraId="6795CDF8" w14:textId="77777777" w:rsidR="00967C23" w:rsidRPr="00967C23" w:rsidRDefault="00967C23" w:rsidP="00967C23">
      <w:pPr>
        <w:spacing w:after="200" w:line="276" w:lineRule="auto"/>
        <w:rPr>
          <w:rFonts w:ascii="Arial" w:hAnsi="Arial" w:cs="Arial"/>
          <w:b/>
          <w:sz w:val="28"/>
          <w:szCs w:val="22"/>
        </w:rPr>
      </w:pPr>
    </w:p>
    <w:p w14:paraId="790B9069" w14:textId="77777777" w:rsidR="00967C23" w:rsidRPr="00967C23" w:rsidRDefault="00967C23" w:rsidP="00967C23">
      <w:pPr>
        <w:spacing w:after="200" w:line="276" w:lineRule="auto"/>
        <w:rPr>
          <w:rFonts w:ascii="Arial" w:hAnsi="Arial" w:cs="Arial"/>
          <w:b/>
          <w:sz w:val="28"/>
          <w:szCs w:val="22"/>
        </w:rPr>
      </w:pPr>
    </w:p>
    <w:p w14:paraId="6437A7E3" w14:textId="77777777" w:rsidR="00EF4C7E" w:rsidRPr="00EF4C7E" w:rsidRDefault="00EF4C7E" w:rsidP="00EF4C7E">
      <w:pPr>
        <w:spacing w:after="200" w:line="276" w:lineRule="auto"/>
        <w:jc w:val="center"/>
        <w:rPr>
          <w:rFonts w:ascii="Arial" w:hAnsi="Arial" w:cs="Arial"/>
          <w:b/>
          <w:sz w:val="28"/>
          <w:szCs w:val="22"/>
        </w:rPr>
      </w:pPr>
      <w:r w:rsidRPr="00EF4C7E">
        <w:rPr>
          <w:rFonts w:ascii="Arial" w:hAnsi="Arial" w:cs="Arial"/>
          <w:b/>
          <w:sz w:val="28"/>
          <w:szCs w:val="22"/>
        </w:rPr>
        <w:t>Date written: November 2016</w:t>
      </w:r>
    </w:p>
    <w:p w14:paraId="0A32075C" w14:textId="6B8263ED" w:rsidR="00ED7DA7" w:rsidRDefault="00EF4C7E" w:rsidP="00EF4C7E">
      <w:pPr>
        <w:spacing w:after="200" w:line="276" w:lineRule="auto"/>
        <w:jc w:val="center"/>
        <w:rPr>
          <w:rFonts w:ascii="Arial" w:hAnsi="Arial" w:cs="Arial"/>
          <w:b/>
          <w:sz w:val="28"/>
          <w:szCs w:val="22"/>
        </w:rPr>
      </w:pPr>
      <w:r w:rsidRPr="00EF4C7E">
        <w:rPr>
          <w:rFonts w:ascii="Arial" w:hAnsi="Arial" w:cs="Arial"/>
          <w:b/>
          <w:sz w:val="28"/>
          <w:szCs w:val="22"/>
        </w:rPr>
        <w:t>Date reviewed: March 2019</w:t>
      </w:r>
      <w:r w:rsidR="0014524C">
        <w:rPr>
          <w:rFonts w:ascii="Arial" w:hAnsi="Arial" w:cs="Arial"/>
          <w:b/>
          <w:sz w:val="28"/>
          <w:szCs w:val="22"/>
        </w:rPr>
        <w:t xml:space="preserve"> </w:t>
      </w:r>
    </w:p>
    <w:p w14:paraId="503859B0" w14:textId="1E2B9F8F" w:rsidR="00EF4C7E" w:rsidRDefault="00B626EB" w:rsidP="00EF4C7E">
      <w:pPr>
        <w:spacing w:after="200" w:line="276" w:lineRule="auto"/>
        <w:jc w:val="center"/>
        <w:rPr>
          <w:rFonts w:ascii="Arial" w:hAnsi="Arial" w:cs="Arial"/>
          <w:b/>
          <w:sz w:val="28"/>
          <w:szCs w:val="22"/>
        </w:rPr>
      </w:pPr>
      <w:r>
        <w:rPr>
          <w:rFonts w:ascii="Arial" w:hAnsi="Arial" w:cs="Arial"/>
          <w:b/>
          <w:sz w:val="28"/>
          <w:szCs w:val="22"/>
        </w:rPr>
        <w:t xml:space="preserve">Date reviewed: </w:t>
      </w:r>
      <w:r w:rsidR="00EF4C7E" w:rsidRPr="00EF4C7E">
        <w:rPr>
          <w:rFonts w:ascii="Arial" w:hAnsi="Arial" w:cs="Arial"/>
          <w:b/>
          <w:sz w:val="28"/>
          <w:szCs w:val="22"/>
        </w:rPr>
        <w:t>March 2022</w:t>
      </w:r>
    </w:p>
    <w:p w14:paraId="0CB89F06" w14:textId="69A5F214" w:rsidR="00B626EB" w:rsidRDefault="00B626EB" w:rsidP="00EF4C7E">
      <w:pPr>
        <w:spacing w:after="200" w:line="276" w:lineRule="auto"/>
        <w:jc w:val="center"/>
        <w:rPr>
          <w:rFonts w:ascii="Arial" w:hAnsi="Arial" w:cs="Arial"/>
          <w:b/>
          <w:sz w:val="28"/>
          <w:szCs w:val="22"/>
        </w:rPr>
      </w:pPr>
      <w:r>
        <w:rPr>
          <w:rFonts w:ascii="Arial" w:hAnsi="Arial" w:cs="Arial"/>
          <w:b/>
          <w:sz w:val="28"/>
          <w:szCs w:val="22"/>
        </w:rPr>
        <w:t>Date reviewed: February 2024</w:t>
      </w:r>
    </w:p>
    <w:p w14:paraId="7254BE2F" w14:textId="0A6CCB76" w:rsidR="00ED7DA7" w:rsidRPr="00EF4C7E" w:rsidRDefault="00ED7DA7" w:rsidP="00ED7DA7">
      <w:pPr>
        <w:spacing w:after="200" w:line="276" w:lineRule="auto"/>
        <w:jc w:val="center"/>
        <w:rPr>
          <w:rFonts w:ascii="Arial" w:hAnsi="Arial" w:cs="Arial"/>
          <w:b/>
          <w:sz w:val="28"/>
          <w:szCs w:val="22"/>
        </w:rPr>
      </w:pPr>
      <w:r w:rsidRPr="00EF4C7E">
        <w:rPr>
          <w:rFonts w:ascii="Arial" w:hAnsi="Arial" w:cs="Arial"/>
          <w:b/>
          <w:sz w:val="28"/>
          <w:szCs w:val="22"/>
        </w:rPr>
        <w:t xml:space="preserve">Date reviewed: </w:t>
      </w:r>
      <w:r w:rsidR="00C31113">
        <w:rPr>
          <w:rFonts w:ascii="Arial" w:hAnsi="Arial" w:cs="Arial"/>
          <w:b/>
          <w:sz w:val="28"/>
          <w:szCs w:val="22"/>
        </w:rPr>
        <w:t>October</w:t>
      </w:r>
      <w:r>
        <w:rPr>
          <w:rFonts w:ascii="Arial" w:hAnsi="Arial" w:cs="Arial"/>
          <w:b/>
          <w:sz w:val="28"/>
          <w:szCs w:val="22"/>
        </w:rPr>
        <w:t xml:space="preserve"> 2025</w:t>
      </w:r>
    </w:p>
    <w:p w14:paraId="1CD58BDB" w14:textId="38111746" w:rsidR="00EF4C7E" w:rsidRPr="00EF4C7E" w:rsidRDefault="00EF4C7E" w:rsidP="00EF4C7E">
      <w:pPr>
        <w:spacing w:after="200" w:line="276" w:lineRule="auto"/>
        <w:jc w:val="center"/>
        <w:rPr>
          <w:rFonts w:ascii="Arial" w:hAnsi="Arial" w:cs="Arial"/>
          <w:b/>
          <w:sz w:val="28"/>
          <w:szCs w:val="22"/>
        </w:rPr>
      </w:pPr>
      <w:r w:rsidRPr="00EF4C7E">
        <w:rPr>
          <w:rFonts w:ascii="Arial" w:hAnsi="Arial" w:cs="Arial"/>
          <w:b/>
          <w:sz w:val="28"/>
          <w:szCs w:val="22"/>
        </w:rPr>
        <w:t xml:space="preserve">Date agreed and ratified by Governing Body: </w:t>
      </w:r>
    </w:p>
    <w:p w14:paraId="3DF4427C" w14:textId="6BD83688" w:rsidR="00967C23" w:rsidRPr="00967C23" w:rsidRDefault="00EF4C7E" w:rsidP="00EF4C7E">
      <w:pPr>
        <w:spacing w:after="200" w:line="276" w:lineRule="auto"/>
        <w:jc w:val="center"/>
        <w:rPr>
          <w:rFonts w:ascii="Arial" w:hAnsi="Arial" w:cs="Arial"/>
          <w:b/>
          <w:sz w:val="28"/>
          <w:szCs w:val="22"/>
        </w:rPr>
      </w:pPr>
      <w:r w:rsidRPr="00EF4C7E">
        <w:rPr>
          <w:rFonts w:ascii="Arial" w:hAnsi="Arial" w:cs="Arial"/>
          <w:b/>
          <w:sz w:val="28"/>
          <w:szCs w:val="22"/>
        </w:rPr>
        <w:t xml:space="preserve">Date of next review: </w:t>
      </w:r>
      <w:r w:rsidR="00C31113">
        <w:rPr>
          <w:rFonts w:ascii="Arial" w:hAnsi="Arial" w:cs="Arial"/>
          <w:b/>
          <w:sz w:val="28"/>
          <w:szCs w:val="22"/>
        </w:rPr>
        <w:t>October</w:t>
      </w:r>
      <w:r>
        <w:rPr>
          <w:rFonts w:ascii="Arial" w:hAnsi="Arial" w:cs="Arial"/>
          <w:b/>
          <w:sz w:val="28"/>
          <w:szCs w:val="22"/>
        </w:rPr>
        <w:t xml:space="preserve"> 2027</w:t>
      </w:r>
      <w:r w:rsidRPr="00EF4C7E">
        <w:rPr>
          <w:rFonts w:ascii="Arial" w:hAnsi="Arial" w:cs="Arial"/>
          <w:b/>
          <w:sz w:val="28"/>
          <w:szCs w:val="22"/>
        </w:rPr>
        <w:cr/>
      </w:r>
    </w:p>
    <w:p w14:paraId="5EA753D4" w14:textId="77777777" w:rsidR="00967C23" w:rsidRPr="00967C23" w:rsidRDefault="00967C23" w:rsidP="00967C23">
      <w:pPr>
        <w:spacing w:after="200" w:line="276" w:lineRule="auto"/>
        <w:jc w:val="center"/>
        <w:rPr>
          <w:rFonts w:ascii="Arial" w:hAnsi="Arial" w:cs="Arial"/>
          <w:b/>
          <w:sz w:val="28"/>
          <w:szCs w:val="22"/>
        </w:rPr>
      </w:pPr>
    </w:p>
    <w:p w14:paraId="5447E27A" w14:textId="0DB71C82" w:rsidR="00967C23" w:rsidRPr="00967C23" w:rsidRDefault="00967C23" w:rsidP="00967C23">
      <w:pPr>
        <w:spacing w:after="200" w:line="276" w:lineRule="auto"/>
        <w:jc w:val="center"/>
        <w:rPr>
          <w:rFonts w:ascii="Arial" w:hAnsi="Arial" w:cs="Arial"/>
          <w:b/>
          <w:sz w:val="28"/>
          <w:szCs w:val="22"/>
        </w:rPr>
        <w:sectPr w:rsidR="00967C23" w:rsidRPr="00967C23">
          <w:headerReference w:type="even" r:id="rId17"/>
          <w:headerReference w:type="default" r:id="rId18"/>
          <w:footerReference w:type="even" r:id="rId19"/>
          <w:footerReference w:type="default" r:id="rId20"/>
          <w:headerReference w:type="first" r:id="rId21"/>
          <w:footerReference w:type="first" r:id="rId22"/>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967C23">
        <w:rPr>
          <w:rFonts w:ascii="Arial" w:hAnsi="Arial" w:cs="Arial"/>
          <w:b/>
          <w:bCs/>
          <w:sz w:val="28"/>
          <w:szCs w:val="22"/>
          <w:lang w:val="en-US"/>
        </w:rPr>
        <w:t>This policy will be reviewed following any concerns and/or updates to national and local guidance or procedure</w:t>
      </w:r>
    </w:p>
    <w:p w14:paraId="547DDEA3" w14:textId="77777777" w:rsidR="00B626EB" w:rsidRPr="00B626EB" w:rsidRDefault="00B626EB" w:rsidP="00B626EB">
      <w:pPr>
        <w:pStyle w:val="Heading3"/>
        <w:rPr>
          <w:color w:val="auto"/>
          <w:sz w:val="24"/>
          <w:szCs w:val="24"/>
        </w:rPr>
      </w:pPr>
      <w:r w:rsidRPr="00B626EB">
        <w:rPr>
          <w:color w:val="auto"/>
          <w:sz w:val="24"/>
          <w:szCs w:val="24"/>
        </w:rPr>
        <w:lastRenderedPageBreak/>
        <w:t>Introduction</w:t>
      </w:r>
    </w:p>
    <w:p w14:paraId="77B8811B" w14:textId="77777777" w:rsidR="00B626EB" w:rsidRPr="00B626EB" w:rsidRDefault="00B626EB" w:rsidP="00B626EB">
      <w:pPr>
        <w:rPr>
          <w:lang w:val="en-US" w:eastAsia="en-US"/>
        </w:rPr>
      </w:pPr>
    </w:p>
    <w:p w14:paraId="7BD2EF39" w14:textId="77777777" w:rsidR="00B626EB" w:rsidRDefault="00B626EB" w:rsidP="00B626EB">
      <w:pPr>
        <w:rPr>
          <w:rFonts w:ascii="Aptos" w:hAnsi="Aptos"/>
          <w:bCs/>
        </w:rPr>
      </w:pPr>
      <w:r w:rsidRPr="00B626EB">
        <w:rPr>
          <w:rFonts w:ascii="Aptos" w:hAnsi="Aptos"/>
          <w:bCs/>
        </w:rPr>
        <w:t>Career Education and Guidance at Five Acre Wood School forms an integral part of our school vision, ethos, and needs-led curriculums, which are designed to meet the diverse requirements of our pupils. High-quality careers guidance is essential for our students’ futures, supporting them to progress through education and transition confidently into the next stage of their lives. Our provision equips students with the knowledge, skills, and behaviours necessary for self-development, career management, and participation in the workplace and/or their local community.</w:t>
      </w:r>
    </w:p>
    <w:p w14:paraId="63B2DCED" w14:textId="77777777" w:rsidR="00B626EB" w:rsidRPr="00B626EB" w:rsidRDefault="00B626EB" w:rsidP="00B626EB">
      <w:pPr>
        <w:rPr>
          <w:rFonts w:ascii="Aptos" w:hAnsi="Aptos"/>
          <w:bCs/>
        </w:rPr>
      </w:pPr>
    </w:p>
    <w:p w14:paraId="66306001" w14:textId="77777777" w:rsidR="00B626EB" w:rsidRPr="00B626EB" w:rsidRDefault="00B626EB" w:rsidP="00B626EB">
      <w:pPr>
        <w:rPr>
          <w:rFonts w:ascii="Aptos" w:hAnsi="Aptos"/>
          <w:bCs/>
        </w:rPr>
      </w:pPr>
      <w:r w:rsidRPr="00B626EB">
        <w:rPr>
          <w:rFonts w:ascii="Aptos" w:hAnsi="Aptos"/>
          <w:bCs/>
        </w:rPr>
        <w:t>While some students may not be able to access employment as adults due to complex needs, they will be supported to develop an understanding of the world of work. To achieve this, our careers programme aims to:</w:t>
      </w:r>
    </w:p>
    <w:p w14:paraId="6AD98F99" w14:textId="77777777" w:rsidR="00B626EB" w:rsidRPr="00B626EB" w:rsidRDefault="00B626EB" w:rsidP="00B626EB">
      <w:pPr>
        <w:rPr>
          <w:rFonts w:ascii="Aptos" w:hAnsi="Aptos"/>
          <w:bCs/>
        </w:rPr>
      </w:pPr>
    </w:p>
    <w:p w14:paraId="68E001C5" w14:textId="77777777" w:rsidR="00B626EB" w:rsidRPr="00B626EB" w:rsidRDefault="00B626EB" w:rsidP="00B626EB">
      <w:pPr>
        <w:numPr>
          <w:ilvl w:val="0"/>
          <w:numId w:val="14"/>
        </w:numPr>
        <w:spacing w:after="200" w:line="276" w:lineRule="auto"/>
        <w:rPr>
          <w:rFonts w:ascii="Aptos" w:hAnsi="Aptos" w:cs="Arial"/>
          <w:bCs/>
        </w:rPr>
      </w:pPr>
      <w:r w:rsidRPr="00B626EB">
        <w:rPr>
          <w:rFonts w:ascii="Aptos" w:hAnsi="Aptos" w:cs="Arial"/>
          <w:bCs/>
        </w:rPr>
        <w:t>Help students prepare for the workplace through a whole-school approach that links curriculum learning to careers.</w:t>
      </w:r>
    </w:p>
    <w:p w14:paraId="74B0C29F" w14:textId="77777777" w:rsidR="00B626EB" w:rsidRPr="00B626EB" w:rsidRDefault="00B626EB" w:rsidP="00B626EB">
      <w:pPr>
        <w:numPr>
          <w:ilvl w:val="0"/>
          <w:numId w:val="14"/>
        </w:numPr>
        <w:spacing w:after="200" w:line="276" w:lineRule="auto"/>
        <w:rPr>
          <w:rFonts w:ascii="Aptos" w:hAnsi="Aptos" w:cs="Arial"/>
          <w:bCs/>
        </w:rPr>
      </w:pPr>
      <w:r w:rsidRPr="00B626EB">
        <w:rPr>
          <w:rFonts w:ascii="Aptos" w:hAnsi="Aptos" w:cs="Arial"/>
          <w:bCs/>
        </w:rPr>
        <w:t>Provide opportunities for a variety of quality work experiences across different industries to support career planning.</w:t>
      </w:r>
    </w:p>
    <w:p w14:paraId="3C2748B8" w14:textId="77777777" w:rsidR="00B626EB" w:rsidRPr="00B626EB" w:rsidRDefault="00B626EB" w:rsidP="00B626EB">
      <w:pPr>
        <w:numPr>
          <w:ilvl w:val="0"/>
          <w:numId w:val="14"/>
        </w:numPr>
        <w:spacing w:after="200" w:line="276" w:lineRule="auto"/>
        <w:rPr>
          <w:rFonts w:ascii="Aptos" w:hAnsi="Aptos" w:cs="Arial"/>
          <w:bCs/>
        </w:rPr>
      </w:pPr>
      <w:r w:rsidRPr="00B626EB">
        <w:rPr>
          <w:rFonts w:ascii="Aptos" w:hAnsi="Aptos" w:cs="Arial"/>
          <w:bCs/>
        </w:rPr>
        <w:t>Develop students’ awareness of the range of education, training, and career opportunities available to them.</w:t>
      </w:r>
    </w:p>
    <w:p w14:paraId="4A1D9788" w14:textId="77777777" w:rsidR="00B626EB" w:rsidRPr="00B626EB" w:rsidRDefault="00B626EB" w:rsidP="00B626EB">
      <w:pPr>
        <w:numPr>
          <w:ilvl w:val="0"/>
          <w:numId w:val="14"/>
        </w:numPr>
        <w:spacing w:after="200" w:line="276" w:lineRule="auto"/>
        <w:rPr>
          <w:rFonts w:ascii="Aptos" w:hAnsi="Aptos" w:cs="Arial"/>
          <w:bCs/>
        </w:rPr>
      </w:pPr>
      <w:r w:rsidRPr="00B626EB">
        <w:rPr>
          <w:rFonts w:ascii="Aptos" w:hAnsi="Aptos" w:cs="Arial"/>
          <w:bCs/>
        </w:rPr>
        <w:t>Support students in understanding routes to careers they are interested in, enabling informed and aspirational choices for effective and sustained transitions</w:t>
      </w:r>
    </w:p>
    <w:p w14:paraId="6C4B0A54" w14:textId="77777777" w:rsidR="00B626EB" w:rsidRPr="00B626EB" w:rsidRDefault="00B626EB" w:rsidP="00B626EB">
      <w:pPr>
        <w:pStyle w:val="ListBullet"/>
        <w:numPr>
          <w:ilvl w:val="0"/>
          <w:numId w:val="14"/>
        </w:numPr>
        <w:rPr>
          <w:rFonts w:ascii="Aptos" w:hAnsi="Aptos"/>
          <w:sz w:val="24"/>
          <w:szCs w:val="24"/>
        </w:rPr>
      </w:pPr>
      <w:r w:rsidRPr="00B626EB">
        <w:rPr>
          <w:rFonts w:ascii="Aptos" w:hAnsi="Aptos" w:cs="Arial"/>
          <w:bCs/>
          <w:sz w:val="24"/>
          <w:szCs w:val="24"/>
        </w:rPr>
        <w:t>Promote a culture of realistic and appropriate aspirations, ensuring that all students at Five Acre Wood School are encouraged to aim high within the context of their individual strengths, needs, and potential.</w:t>
      </w:r>
    </w:p>
    <w:p w14:paraId="15D83520" w14:textId="77777777" w:rsidR="00B626EB" w:rsidRPr="00B626EB" w:rsidRDefault="00B626EB" w:rsidP="00B626EB">
      <w:pPr>
        <w:rPr>
          <w:rFonts w:ascii="Aptos" w:hAnsi="Aptos" w:cstheme="majorHAnsi"/>
          <w:b/>
        </w:rPr>
      </w:pPr>
      <w:r w:rsidRPr="00B626EB">
        <w:rPr>
          <w:rFonts w:ascii="Aptos" w:hAnsi="Aptos" w:cstheme="majorHAnsi"/>
          <w:b/>
        </w:rPr>
        <w:t>At Five Acre Wood School students will benefit from:</w:t>
      </w:r>
    </w:p>
    <w:p w14:paraId="2B33A852" w14:textId="77777777" w:rsidR="00B626EB" w:rsidRPr="00B626EB" w:rsidRDefault="00B626EB" w:rsidP="00B626EB">
      <w:pPr>
        <w:rPr>
          <w:rFonts w:ascii="Aptos" w:hAnsi="Aptos" w:cstheme="majorHAnsi"/>
          <w:b/>
        </w:rPr>
      </w:pPr>
    </w:p>
    <w:p w14:paraId="227AC2CD" w14:textId="46A007D5" w:rsidR="00B626EB" w:rsidRPr="00B626EB" w:rsidRDefault="00B626EB" w:rsidP="00B626EB">
      <w:pPr>
        <w:numPr>
          <w:ilvl w:val="0"/>
          <w:numId w:val="6"/>
        </w:numPr>
        <w:spacing w:after="200" w:line="276" w:lineRule="auto"/>
        <w:ind w:left="720"/>
        <w:contextualSpacing/>
        <w:rPr>
          <w:rFonts w:ascii="Aptos" w:eastAsia="Calibri" w:hAnsi="Aptos" w:cstheme="majorHAnsi"/>
        </w:rPr>
      </w:pPr>
      <w:r w:rsidRPr="00B626EB">
        <w:rPr>
          <w:rFonts w:ascii="Aptos" w:eastAsia="Calibri" w:hAnsi="Aptos" w:cstheme="majorHAnsi"/>
        </w:rPr>
        <w:t>Needs</w:t>
      </w:r>
      <w:r w:rsidR="003E254B">
        <w:rPr>
          <w:rFonts w:ascii="Aptos" w:eastAsia="Calibri" w:hAnsi="Aptos" w:cstheme="majorHAnsi"/>
        </w:rPr>
        <w:t xml:space="preserve"> </w:t>
      </w:r>
      <w:r w:rsidRPr="00B626EB">
        <w:rPr>
          <w:rFonts w:ascii="Aptos" w:eastAsia="Calibri" w:hAnsi="Aptos" w:cstheme="majorHAnsi"/>
        </w:rPr>
        <w:t>led classes.</w:t>
      </w:r>
    </w:p>
    <w:p w14:paraId="5A8FF276" w14:textId="77777777" w:rsidR="00B626EB" w:rsidRPr="00B626EB" w:rsidRDefault="00B626EB" w:rsidP="00B626EB">
      <w:pPr>
        <w:numPr>
          <w:ilvl w:val="0"/>
          <w:numId w:val="6"/>
        </w:numPr>
        <w:spacing w:after="200" w:line="276" w:lineRule="auto"/>
        <w:ind w:left="720"/>
        <w:contextualSpacing/>
        <w:rPr>
          <w:rFonts w:ascii="Aptos" w:eastAsia="Calibri" w:hAnsi="Aptos" w:cstheme="majorHAnsi"/>
        </w:rPr>
      </w:pPr>
      <w:r w:rsidRPr="00B626EB">
        <w:rPr>
          <w:rFonts w:ascii="Aptos" w:eastAsia="Calibri" w:hAnsi="Aptos" w:cstheme="majorHAnsi"/>
        </w:rPr>
        <w:t xml:space="preserve">Modified curriculums and personalised learning to suit their needs. </w:t>
      </w:r>
    </w:p>
    <w:p w14:paraId="5F55775A" w14:textId="77777777" w:rsidR="00B626EB" w:rsidRPr="00B626EB" w:rsidRDefault="00B626EB" w:rsidP="00B626EB">
      <w:pPr>
        <w:numPr>
          <w:ilvl w:val="0"/>
          <w:numId w:val="6"/>
        </w:numPr>
        <w:spacing w:after="200" w:line="276" w:lineRule="auto"/>
        <w:ind w:left="720"/>
        <w:contextualSpacing/>
        <w:rPr>
          <w:rFonts w:ascii="Aptos" w:eastAsia="Calibri" w:hAnsi="Aptos" w:cstheme="majorHAnsi"/>
        </w:rPr>
      </w:pPr>
      <w:r w:rsidRPr="00B626EB">
        <w:rPr>
          <w:rFonts w:ascii="Aptos" w:eastAsia="Calibri" w:hAnsi="Aptos" w:cstheme="majorHAnsi"/>
        </w:rPr>
        <w:t>Motivated, trained and engaged staff with high expectations.</w:t>
      </w:r>
    </w:p>
    <w:p w14:paraId="6CD09368" w14:textId="77777777" w:rsidR="00B626EB" w:rsidRPr="00B626EB" w:rsidRDefault="00B626EB" w:rsidP="00B626EB">
      <w:pPr>
        <w:numPr>
          <w:ilvl w:val="0"/>
          <w:numId w:val="6"/>
        </w:numPr>
        <w:spacing w:after="200" w:line="276" w:lineRule="auto"/>
        <w:ind w:left="720"/>
        <w:contextualSpacing/>
        <w:rPr>
          <w:rFonts w:ascii="Aptos" w:eastAsia="Calibri" w:hAnsi="Aptos" w:cstheme="majorHAnsi"/>
        </w:rPr>
      </w:pPr>
      <w:r w:rsidRPr="00B626EB">
        <w:rPr>
          <w:rFonts w:ascii="Aptos" w:eastAsia="Calibri" w:hAnsi="Aptos" w:cstheme="majorHAnsi"/>
        </w:rPr>
        <w:t>Close partnership working, so that learning is holistic and is undertaken both inside and outside of school.</w:t>
      </w:r>
    </w:p>
    <w:p w14:paraId="18B3E336" w14:textId="77777777" w:rsidR="00B626EB" w:rsidRPr="00B626EB" w:rsidRDefault="00B626EB" w:rsidP="00B626EB">
      <w:pPr>
        <w:numPr>
          <w:ilvl w:val="0"/>
          <w:numId w:val="6"/>
        </w:numPr>
        <w:spacing w:after="200" w:line="276" w:lineRule="auto"/>
        <w:ind w:left="720"/>
        <w:contextualSpacing/>
        <w:rPr>
          <w:rFonts w:ascii="Aptos" w:eastAsia="Calibri" w:hAnsi="Aptos" w:cstheme="majorHAnsi"/>
        </w:rPr>
      </w:pPr>
      <w:r w:rsidRPr="00B626EB">
        <w:rPr>
          <w:rFonts w:ascii="Aptos" w:eastAsia="Calibri" w:hAnsi="Aptos" w:cstheme="majorHAnsi"/>
        </w:rPr>
        <w:t>Student-centred EHCP Reviews and shared goals.</w:t>
      </w:r>
    </w:p>
    <w:p w14:paraId="48204DC8" w14:textId="77777777" w:rsidR="00B626EB" w:rsidRPr="00B626EB" w:rsidRDefault="00B626EB" w:rsidP="00B626EB">
      <w:pPr>
        <w:numPr>
          <w:ilvl w:val="0"/>
          <w:numId w:val="6"/>
        </w:numPr>
        <w:spacing w:after="200" w:line="276" w:lineRule="auto"/>
        <w:ind w:left="720"/>
        <w:contextualSpacing/>
        <w:rPr>
          <w:rFonts w:ascii="Aptos" w:eastAsia="Calibri" w:hAnsi="Aptos" w:cstheme="majorHAnsi"/>
        </w:rPr>
      </w:pPr>
      <w:r w:rsidRPr="00B626EB">
        <w:rPr>
          <w:rFonts w:ascii="Aptos" w:eastAsia="Calibri" w:hAnsi="Aptos" w:cstheme="majorHAnsi"/>
        </w:rPr>
        <w:t>Communication strategies and augmentative equipment to enable them to express their views, wants, and needs.</w:t>
      </w:r>
    </w:p>
    <w:p w14:paraId="1A54D038" w14:textId="77777777" w:rsidR="00B626EB" w:rsidRPr="00B626EB" w:rsidRDefault="00B626EB" w:rsidP="00B626EB">
      <w:pPr>
        <w:numPr>
          <w:ilvl w:val="0"/>
          <w:numId w:val="6"/>
        </w:numPr>
        <w:spacing w:after="200" w:line="276" w:lineRule="auto"/>
        <w:ind w:left="720"/>
        <w:contextualSpacing/>
        <w:rPr>
          <w:rFonts w:ascii="Aptos" w:eastAsia="Calibri" w:hAnsi="Aptos" w:cstheme="majorHAnsi"/>
        </w:rPr>
      </w:pPr>
      <w:r w:rsidRPr="00B626EB">
        <w:rPr>
          <w:rFonts w:ascii="Aptos" w:eastAsia="Calibri" w:hAnsi="Aptos" w:cstheme="majorHAnsi"/>
        </w:rPr>
        <w:t>Recognised accreditation to support and evidence their progress, no matter how big or small.</w:t>
      </w:r>
    </w:p>
    <w:p w14:paraId="42C4B0A9" w14:textId="77777777" w:rsidR="00B626EB" w:rsidRPr="00B626EB" w:rsidRDefault="00B626EB" w:rsidP="00B626EB">
      <w:pPr>
        <w:numPr>
          <w:ilvl w:val="0"/>
          <w:numId w:val="6"/>
        </w:numPr>
        <w:spacing w:after="200" w:line="276" w:lineRule="auto"/>
        <w:ind w:left="720"/>
        <w:contextualSpacing/>
        <w:rPr>
          <w:rFonts w:ascii="Aptos" w:eastAsia="Calibri" w:hAnsi="Aptos" w:cstheme="majorHAnsi"/>
        </w:rPr>
      </w:pPr>
      <w:r w:rsidRPr="00B626EB">
        <w:rPr>
          <w:rFonts w:ascii="Aptos" w:eastAsia="Calibri" w:hAnsi="Aptos" w:cstheme="majorHAnsi"/>
        </w:rPr>
        <w:t>Visits to career fairs and local colleges.</w:t>
      </w:r>
    </w:p>
    <w:p w14:paraId="0EBA25B4" w14:textId="77777777" w:rsidR="00B626EB" w:rsidRPr="00B626EB" w:rsidRDefault="00B626EB" w:rsidP="00B626EB">
      <w:pPr>
        <w:numPr>
          <w:ilvl w:val="0"/>
          <w:numId w:val="6"/>
        </w:numPr>
        <w:spacing w:after="200" w:line="276" w:lineRule="auto"/>
        <w:ind w:left="720"/>
        <w:contextualSpacing/>
        <w:rPr>
          <w:rFonts w:ascii="Aptos" w:eastAsia="Calibri" w:hAnsi="Aptos" w:cstheme="majorHAnsi"/>
        </w:rPr>
      </w:pPr>
      <w:r w:rsidRPr="00B626EB">
        <w:rPr>
          <w:rFonts w:ascii="Aptos" w:eastAsia="Calibri" w:hAnsi="Aptos" w:cstheme="majorHAnsi"/>
        </w:rPr>
        <w:lastRenderedPageBreak/>
        <w:t>Transition support.</w:t>
      </w:r>
    </w:p>
    <w:p w14:paraId="164529DC" w14:textId="77777777" w:rsidR="00B626EB" w:rsidRPr="00B626EB" w:rsidRDefault="00B626EB" w:rsidP="00B626EB">
      <w:pPr>
        <w:numPr>
          <w:ilvl w:val="0"/>
          <w:numId w:val="6"/>
        </w:numPr>
        <w:spacing w:after="200" w:line="276" w:lineRule="auto"/>
        <w:ind w:left="720"/>
        <w:contextualSpacing/>
        <w:rPr>
          <w:rFonts w:ascii="Aptos" w:eastAsia="Calibri" w:hAnsi="Aptos" w:cstheme="majorHAnsi"/>
        </w:rPr>
      </w:pPr>
      <w:r w:rsidRPr="00B626EB">
        <w:rPr>
          <w:rFonts w:ascii="Aptos" w:eastAsia="Calibri" w:hAnsi="Aptos" w:cstheme="majorHAnsi"/>
        </w:rPr>
        <w:t>Working with local employers, organisations and charities.</w:t>
      </w:r>
    </w:p>
    <w:p w14:paraId="76638AA0" w14:textId="77777777" w:rsidR="00B626EB" w:rsidRPr="00B626EB" w:rsidRDefault="00B626EB" w:rsidP="00B626EB">
      <w:pPr>
        <w:numPr>
          <w:ilvl w:val="0"/>
          <w:numId w:val="6"/>
        </w:numPr>
        <w:spacing w:after="200" w:line="276" w:lineRule="auto"/>
        <w:ind w:left="720"/>
        <w:contextualSpacing/>
        <w:rPr>
          <w:rFonts w:ascii="Aptos" w:eastAsia="Calibri" w:hAnsi="Aptos" w:cstheme="majorHAnsi"/>
        </w:rPr>
      </w:pPr>
      <w:r w:rsidRPr="00B626EB">
        <w:rPr>
          <w:rFonts w:ascii="Aptos" w:eastAsia="Calibri" w:hAnsi="Aptos" w:cstheme="majorHAnsi"/>
        </w:rPr>
        <w:t>Regular opportunities to engage in work-related learning or work experience either onsite or in workplace environments.</w:t>
      </w:r>
    </w:p>
    <w:p w14:paraId="63CA14AF" w14:textId="77777777" w:rsidR="00B626EB" w:rsidRPr="00B626EB" w:rsidRDefault="00B626EB" w:rsidP="00B626EB">
      <w:pPr>
        <w:pStyle w:val="Heading3"/>
        <w:rPr>
          <w:rFonts w:ascii="Aptos" w:hAnsi="Aptos"/>
          <w:color w:val="auto"/>
          <w:sz w:val="24"/>
          <w:szCs w:val="24"/>
        </w:rPr>
      </w:pPr>
      <w:r w:rsidRPr="00B626EB">
        <w:rPr>
          <w:rFonts w:ascii="Aptos" w:hAnsi="Aptos"/>
          <w:color w:val="auto"/>
          <w:sz w:val="24"/>
          <w:szCs w:val="24"/>
        </w:rPr>
        <w:t>Partnerships</w:t>
      </w:r>
    </w:p>
    <w:p w14:paraId="606421B6" w14:textId="77777777" w:rsidR="00B626EB" w:rsidRPr="00B626EB" w:rsidRDefault="00B626EB" w:rsidP="00B626EB">
      <w:pPr>
        <w:rPr>
          <w:lang w:val="en-US" w:eastAsia="en-US"/>
        </w:rPr>
      </w:pPr>
    </w:p>
    <w:p w14:paraId="5A886174" w14:textId="77777777" w:rsidR="00B626EB" w:rsidRPr="00B626EB" w:rsidRDefault="00B626EB" w:rsidP="00B626EB">
      <w:pPr>
        <w:rPr>
          <w:rFonts w:ascii="Aptos" w:hAnsi="Aptos"/>
        </w:rPr>
      </w:pPr>
      <w:r w:rsidRPr="00B626EB">
        <w:rPr>
          <w:rFonts w:ascii="Aptos" w:hAnsi="Aptos"/>
        </w:rPr>
        <w:t>To achieve the above, Five Acre Wood School works in partnership with students, parents, therapy teams, local authority services, careers providers, local employers, charities, and community organisations.</w:t>
      </w:r>
    </w:p>
    <w:p w14:paraId="3D0F7DDA" w14:textId="77777777" w:rsidR="00B626EB" w:rsidRPr="00B626EB" w:rsidRDefault="00B626EB" w:rsidP="00B626EB">
      <w:pPr>
        <w:rPr>
          <w:rFonts w:ascii="Aptos" w:hAnsi="Aptos"/>
          <w:b/>
          <w:bCs/>
        </w:rPr>
      </w:pPr>
      <w:r w:rsidRPr="00B626EB">
        <w:rPr>
          <w:rFonts w:ascii="Aptos" w:hAnsi="Aptos"/>
        </w:rPr>
        <w:br/>
      </w:r>
      <w:r w:rsidRPr="00B626EB">
        <w:rPr>
          <w:rFonts w:ascii="Aptos" w:hAnsi="Aptos"/>
          <w:b/>
          <w:bCs/>
        </w:rPr>
        <w:t>Five Acre Wood School will provide:</w:t>
      </w:r>
    </w:p>
    <w:p w14:paraId="7E23EF49" w14:textId="77777777" w:rsidR="00B626EB" w:rsidRPr="00B626EB" w:rsidRDefault="00B626EB" w:rsidP="00B626EB">
      <w:pPr>
        <w:rPr>
          <w:rFonts w:ascii="Aptos" w:hAnsi="Aptos"/>
          <w:b/>
          <w:bCs/>
        </w:rPr>
      </w:pPr>
    </w:p>
    <w:p w14:paraId="165BDE74"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 xml:space="preserve">Activities that develop a range of attributes and resilience that will enhance student success in their education and employment.  </w:t>
      </w:r>
    </w:p>
    <w:p w14:paraId="5D71BBD7"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 xml:space="preserve">An environment where learning and skills can be developed through real-life tasks and contexts </w:t>
      </w:r>
    </w:p>
    <w:p w14:paraId="6F400DAE"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 xml:space="preserve">Curriculums that meet the academic and vocational needs and aspirations of our students.  Regular reviews will be held to evaluate this and prepare for any new courses or changes in study programmes.  This includes academic pathways to enable students to progress and work towards Level 2 or GCSE in English or/and Maths. </w:t>
      </w:r>
    </w:p>
    <w:p w14:paraId="0759BF9B"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Learning to support individual pathways to adulthood</w:t>
      </w:r>
    </w:p>
    <w:p w14:paraId="1918464C"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 xml:space="preserve">Independent career advice and guidance for students in Year 8 - Year 14. One to one </w:t>
      </w:r>
      <w:proofErr w:type="gramStart"/>
      <w:r w:rsidRPr="00B626EB">
        <w:rPr>
          <w:rFonts w:ascii="Aptos" w:hAnsi="Aptos"/>
        </w:rPr>
        <w:t>interviews</w:t>
      </w:r>
      <w:proofErr w:type="gramEnd"/>
      <w:r w:rsidRPr="00B626EB">
        <w:rPr>
          <w:rFonts w:ascii="Aptos" w:hAnsi="Aptos"/>
        </w:rPr>
        <w:t xml:space="preserve"> are provided by a registered member of The Career Development Institute following their ethos, for our students where appropriate. </w:t>
      </w:r>
    </w:p>
    <w:p w14:paraId="534D92CC"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 xml:space="preserve">Appropriate workshops are also delivered to KS3/4 students and the majority of KS5.  Employability Programmes are also undertaken with the local Department Work and Pension Team and the School works closely with its Careers Consultant as part of The Kent and Medway Careers Hub. </w:t>
      </w:r>
    </w:p>
    <w:p w14:paraId="620576FF"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Opportunities to meet with a range of providers both online and face to face.</w:t>
      </w:r>
    </w:p>
    <w:p w14:paraId="06B2FB24"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Educational routes and pathways suitable for the needs of the students</w:t>
      </w:r>
    </w:p>
    <w:p w14:paraId="1B595A23" w14:textId="77777777" w:rsidR="00B626EB" w:rsidRPr="00B626EB" w:rsidRDefault="00B626EB" w:rsidP="00B626EB">
      <w:pPr>
        <w:pStyle w:val="ListParagraph"/>
        <w:numPr>
          <w:ilvl w:val="0"/>
          <w:numId w:val="5"/>
        </w:numPr>
        <w:rPr>
          <w:rFonts w:ascii="Aptos" w:hAnsi="Aptos"/>
          <w:sz w:val="24"/>
          <w:szCs w:val="24"/>
        </w:rPr>
      </w:pPr>
      <w:r w:rsidRPr="00B626EB">
        <w:rPr>
          <w:rFonts w:ascii="Aptos" w:hAnsi="Aptos"/>
          <w:sz w:val="24"/>
          <w:szCs w:val="24"/>
        </w:rPr>
        <w:lastRenderedPageBreak/>
        <w:t xml:space="preserve">High quality work experience and placements to develop vocational and professional skills in KS5.  </w:t>
      </w:r>
    </w:p>
    <w:p w14:paraId="4DE3C42F"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On site and external work-related learning for students in KS3 and KS4. This includes a local farm/s, allotments and local railway network.</w:t>
      </w:r>
    </w:p>
    <w:p w14:paraId="35EA2640"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 xml:space="preserve">Career education that is suited to the individual needs of the students through each Curriculum model and approach.   </w:t>
      </w:r>
    </w:p>
    <w:p w14:paraId="72CA43A8"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 xml:space="preserve">Engage and deliver transition activities and support for pupils moving from the main site to a satellite site and from KS5 to post 19 College, supported employment, paid employment or social care provision.  </w:t>
      </w:r>
    </w:p>
    <w:p w14:paraId="54927F23"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 xml:space="preserve">Resources to support learning. </w:t>
      </w:r>
    </w:p>
    <w:p w14:paraId="13244C57"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Reports on the progress and destinations of School leavers.</w:t>
      </w:r>
    </w:p>
    <w:p w14:paraId="72916B49"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 xml:space="preserve">Information and manage applications for the 16-19 Bursary, which is available to support those students in financial hardship.  </w:t>
      </w:r>
    </w:p>
    <w:p w14:paraId="4FCDCCE0"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 xml:space="preserve">Travel awareness training. </w:t>
      </w:r>
    </w:p>
    <w:p w14:paraId="253982DF"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 xml:space="preserve">Outcomes related to aspects of preparing for adulthood, employment, living skills or participation in Society will be discussed and included in EHCPs for students in Yr 9 and above.  </w:t>
      </w:r>
    </w:p>
    <w:p w14:paraId="2A5E6228"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Signpost to Kent County Council's 'Local Offer'.</w:t>
      </w:r>
    </w:p>
    <w:p w14:paraId="01E85467" w14:textId="77777777" w:rsidR="00B626EB" w:rsidRPr="00B626EB" w:rsidRDefault="00B626EB" w:rsidP="00B626EB">
      <w:pPr>
        <w:numPr>
          <w:ilvl w:val="0"/>
          <w:numId w:val="5"/>
        </w:numPr>
        <w:spacing w:after="200" w:line="276" w:lineRule="auto"/>
        <w:rPr>
          <w:rFonts w:ascii="Aptos" w:hAnsi="Aptos"/>
        </w:rPr>
      </w:pPr>
      <w:r w:rsidRPr="00B626EB">
        <w:rPr>
          <w:rFonts w:ascii="Aptos" w:hAnsi="Aptos"/>
        </w:rPr>
        <w:t xml:space="preserve">Information on educational, technical, and vocational training opportunities available for pupils in line with the Provider Access Policy. </w:t>
      </w:r>
    </w:p>
    <w:p w14:paraId="48FAABEA" w14:textId="77777777" w:rsidR="00B626EB" w:rsidRPr="00B626EB" w:rsidRDefault="00B626EB" w:rsidP="00B626EB">
      <w:pPr>
        <w:pStyle w:val="Heading3"/>
        <w:rPr>
          <w:rFonts w:ascii="Aptos" w:hAnsi="Aptos"/>
          <w:color w:val="auto"/>
          <w:sz w:val="24"/>
          <w:szCs w:val="24"/>
        </w:rPr>
      </w:pPr>
      <w:r w:rsidRPr="00B626EB">
        <w:rPr>
          <w:rFonts w:ascii="Aptos" w:hAnsi="Aptos"/>
          <w:color w:val="auto"/>
          <w:sz w:val="24"/>
          <w:szCs w:val="24"/>
        </w:rPr>
        <w:t>Statutory Requirements</w:t>
      </w:r>
    </w:p>
    <w:p w14:paraId="102489CF" w14:textId="77777777" w:rsidR="00B626EB" w:rsidRPr="00B626EB" w:rsidRDefault="00B626EB" w:rsidP="00B626EB">
      <w:pPr>
        <w:rPr>
          <w:lang w:val="en-US" w:eastAsia="en-US"/>
        </w:rPr>
      </w:pPr>
    </w:p>
    <w:p w14:paraId="5466A4EF" w14:textId="77777777" w:rsidR="00B626EB" w:rsidRPr="00B626EB" w:rsidRDefault="00B626EB" w:rsidP="00B626EB">
      <w:pPr>
        <w:rPr>
          <w:rFonts w:ascii="Aptos" w:hAnsi="Aptos"/>
        </w:rPr>
      </w:pPr>
      <w:r w:rsidRPr="00B626EB">
        <w:rPr>
          <w:rFonts w:ascii="Aptos" w:hAnsi="Aptos"/>
        </w:rPr>
        <w:t>This policy aligns with DfE statutory guidance (May 2025) and complies with the following legislation:</w:t>
      </w:r>
    </w:p>
    <w:p w14:paraId="53A20833" w14:textId="64C77F2C" w:rsidR="00B626EB" w:rsidRPr="00B626EB" w:rsidRDefault="00B626EB" w:rsidP="00B626EB">
      <w:pPr>
        <w:rPr>
          <w:rFonts w:ascii="Aptos" w:hAnsi="Aptos"/>
        </w:rPr>
      </w:pPr>
      <w:r w:rsidRPr="00B626EB">
        <w:rPr>
          <w:rFonts w:ascii="Aptos" w:hAnsi="Aptos"/>
        </w:rPr>
        <w:br/>
        <w:t>• The Education Act 1997</w:t>
      </w:r>
      <w:r w:rsidRPr="00B626EB">
        <w:rPr>
          <w:rFonts w:ascii="Aptos" w:hAnsi="Aptos"/>
        </w:rPr>
        <w:br/>
        <w:t>• The Education and Skills Act 2008</w:t>
      </w:r>
      <w:r w:rsidRPr="00B626EB">
        <w:rPr>
          <w:rFonts w:ascii="Aptos" w:hAnsi="Aptos"/>
        </w:rPr>
        <w:br/>
        <w:t>• The School Information Regulations 2008</w:t>
      </w:r>
      <w:r w:rsidRPr="00B626EB">
        <w:rPr>
          <w:rFonts w:ascii="Aptos" w:hAnsi="Aptos"/>
        </w:rPr>
        <w:br/>
        <w:t>• The Skills and Post-16 Act 2022</w:t>
      </w:r>
    </w:p>
    <w:p w14:paraId="1BCF1C09" w14:textId="77777777" w:rsidR="00B626EB" w:rsidRPr="00B626EB" w:rsidRDefault="00B626EB" w:rsidP="00B626EB">
      <w:pPr>
        <w:rPr>
          <w:rFonts w:ascii="Aptos" w:hAnsi="Aptos"/>
        </w:rPr>
      </w:pPr>
    </w:p>
    <w:p w14:paraId="0A21755B" w14:textId="77777777" w:rsidR="00B626EB" w:rsidRPr="00B626EB" w:rsidRDefault="00B626EB" w:rsidP="00B626EB">
      <w:pPr>
        <w:rPr>
          <w:rFonts w:ascii="Aptos" w:hAnsi="Aptos"/>
        </w:rPr>
      </w:pPr>
      <w:r w:rsidRPr="00B626EB">
        <w:rPr>
          <w:rFonts w:ascii="Aptos" w:hAnsi="Aptos"/>
        </w:rPr>
        <w:t>As a maintained school, we provide access for education and training providers to inform students in Years 8–13 about technical qualifications and apprenticeships, as required under the Provider Access Legislation.</w:t>
      </w:r>
    </w:p>
    <w:p w14:paraId="409FDBF5" w14:textId="02B69833" w:rsidR="00B626EB" w:rsidRPr="00B626EB" w:rsidRDefault="00B626EB" w:rsidP="00B626EB">
      <w:pPr>
        <w:rPr>
          <w:rFonts w:ascii="Aptos" w:hAnsi="Aptos"/>
        </w:rPr>
      </w:pPr>
      <w:r w:rsidRPr="00B626EB">
        <w:rPr>
          <w:rFonts w:ascii="Aptos" w:hAnsi="Aptos"/>
        </w:rPr>
        <w:lastRenderedPageBreak/>
        <w:t>Our CEIAG provision adheres to the 8 Gatsby Benchmarks which define ‘careers guidance’ and set expectations for quality delivery.</w:t>
      </w:r>
      <w:r w:rsidR="00CA75A7">
        <w:rPr>
          <w:rFonts w:ascii="Aptos" w:hAnsi="Aptos"/>
        </w:rPr>
        <w:t xml:space="preserve">  Careers guidance covers the full range of activity under the 8 Gatsby Benchmarks.</w:t>
      </w:r>
    </w:p>
    <w:p w14:paraId="4FC60CCF" w14:textId="77777777" w:rsidR="00B626EB" w:rsidRPr="00B626EB" w:rsidRDefault="00B626EB" w:rsidP="00B626EB">
      <w:pPr>
        <w:pStyle w:val="Heading3"/>
        <w:rPr>
          <w:rFonts w:ascii="Aptos" w:hAnsi="Aptos"/>
          <w:color w:val="auto"/>
          <w:sz w:val="24"/>
          <w:szCs w:val="24"/>
        </w:rPr>
      </w:pPr>
      <w:bookmarkStart w:id="2" w:name="_Hlk205219325"/>
      <w:r w:rsidRPr="00B626EB">
        <w:rPr>
          <w:rFonts w:ascii="Aptos" w:hAnsi="Aptos"/>
          <w:color w:val="auto"/>
          <w:sz w:val="24"/>
          <w:szCs w:val="24"/>
        </w:rPr>
        <w:t>Careers Leader</w:t>
      </w:r>
    </w:p>
    <w:bookmarkEnd w:id="2"/>
    <w:p w14:paraId="7BE653FC" w14:textId="77777777" w:rsidR="00B626EB" w:rsidRPr="00B626EB" w:rsidRDefault="00B626EB" w:rsidP="00B626EB">
      <w:pPr>
        <w:spacing w:after="120" w:line="264" w:lineRule="auto"/>
        <w:rPr>
          <w:rFonts w:ascii="Aptos" w:hAnsi="Aptos"/>
          <w:b/>
          <w:bCs/>
          <w:iCs/>
        </w:rPr>
      </w:pPr>
      <w:r w:rsidRPr="00B626EB">
        <w:rPr>
          <w:rFonts w:ascii="Aptos" w:hAnsi="Aptos"/>
          <w:iCs/>
        </w:rPr>
        <w:t xml:space="preserve">Our Careers Leader will be </w:t>
      </w:r>
      <w:hyperlink r:id="rId23" w:history="1">
        <w:r w:rsidRPr="00B626EB">
          <w:rPr>
            <w:rFonts w:ascii="Aptos" w:hAnsi="Aptos"/>
            <w:iCs/>
          </w:rPr>
          <w:t>appropriately trained</w:t>
        </w:r>
      </w:hyperlink>
      <w:r w:rsidRPr="00B626EB">
        <w:rPr>
          <w:rFonts w:ascii="Aptos" w:hAnsi="Aptos"/>
          <w:iCs/>
        </w:rPr>
        <w:t xml:space="preserve"> to develop and direct the Careers Programme in line with the Gatsby Benchmarks. Ongoing CPD to support the continuous development of the Careers Leader is accessed through the </w:t>
      </w:r>
      <w:hyperlink r:id="rId24" w:history="1">
        <w:r w:rsidRPr="00B626EB">
          <w:rPr>
            <w:rFonts w:ascii="Aptos" w:hAnsi="Aptos"/>
            <w:iCs/>
          </w:rPr>
          <w:t>CEC Academy</w:t>
        </w:r>
      </w:hyperlink>
      <w:r w:rsidRPr="00B626EB">
        <w:rPr>
          <w:rFonts w:ascii="Aptos" w:hAnsi="Aptos"/>
          <w:iCs/>
        </w:rPr>
        <w:t>.</w:t>
      </w:r>
      <w:r w:rsidRPr="00B626EB">
        <w:rPr>
          <w:rFonts w:ascii="Aptos" w:hAnsi="Aptos"/>
          <w:iCs/>
        </w:rPr>
        <w:br/>
      </w:r>
      <w:r w:rsidRPr="00B626EB">
        <w:rPr>
          <w:rFonts w:ascii="Aptos" w:hAnsi="Aptos"/>
          <w:iCs/>
        </w:rPr>
        <w:br/>
      </w:r>
      <w:r w:rsidRPr="00B626EB">
        <w:rPr>
          <w:rFonts w:ascii="Aptos" w:hAnsi="Aptos"/>
          <w:b/>
          <w:bCs/>
          <w:iCs/>
        </w:rPr>
        <w:t xml:space="preserve">Our Careers Leader will: </w:t>
      </w:r>
    </w:p>
    <w:p w14:paraId="4E30F53D" w14:textId="77777777" w:rsidR="00B626EB" w:rsidRPr="00B626EB" w:rsidRDefault="00B626EB" w:rsidP="00B626EB">
      <w:pPr>
        <w:numPr>
          <w:ilvl w:val="0"/>
          <w:numId w:val="13"/>
        </w:numPr>
        <w:spacing w:after="160" w:line="264" w:lineRule="auto"/>
        <w:ind w:left="284" w:hanging="284"/>
        <w:contextualSpacing/>
        <w:rPr>
          <w:rFonts w:ascii="Aptos" w:hAnsi="Aptos"/>
          <w:iCs/>
        </w:rPr>
      </w:pPr>
      <w:r w:rsidRPr="00B626EB">
        <w:rPr>
          <w:rFonts w:ascii="Aptos" w:hAnsi="Aptos"/>
          <w:iCs/>
        </w:rPr>
        <w:t>Embed a programme of careers education and guidance, structured around the eight Gatsby Benchmarks, that is known and understood by students, parents and carers, staff, those in governance roles, employers and other agencies. This information will be available on the school website</w:t>
      </w:r>
    </w:p>
    <w:p w14:paraId="473D0764" w14:textId="77777777" w:rsidR="00B626EB" w:rsidRPr="00B626EB" w:rsidRDefault="00B626EB" w:rsidP="00B626EB">
      <w:pPr>
        <w:numPr>
          <w:ilvl w:val="0"/>
          <w:numId w:val="10"/>
        </w:numPr>
        <w:spacing w:line="264" w:lineRule="auto"/>
        <w:ind w:left="284" w:hanging="284"/>
        <w:contextualSpacing/>
        <w:rPr>
          <w:rFonts w:ascii="Aptos" w:hAnsi="Aptos" w:cs="Calibri"/>
          <w:iCs/>
        </w:rPr>
      </w:pPr>
      <w:r w:rsidRPr="00B626EB">
        <w:rPr>
          <w:rFonts w:ascii="Aptos" w:hAnsi="Aptos" w:cs="Calibri"/>
          <w:iCs/>
        </w:rPr>
        <w:t>Ensure that careers education is embedded within the institution’s ongoing staff development programme, including training for teachers, subject staff, and all staff who support students</w:t>
      </w:r>
    </w:p>
    <w:p w14:paraId="0B516631" w14:textId="77777777" w:rsidR="00B626EB" w:rsidRPr="00B626EB" w:rsidRDefault="00B626EB" w:rsidP="00B626EB">
      <w:pPr>
        <w:numPr>
          <w:ilvl w:val="0"/>
          <w:numId w:val="11"/>
        </w:numPr>
        <w:spacing w:line="264" w:lineRule="auto"/>
        <w:ind w:left="284" w:hanging="284"/>
        <w:contextualSpacing/>
        <w:rPr>
          <w:rFonts w:ascii="Aptos" w:hAnsi="Aptos"/>
          <w:iCs/>
        </w:rPr>
      </w:pPr>
      <w:r w:rsidRPr="00B626EB">
        <w:rPr>
          <w:rFonts w:ascii="Aptos" w:hAnsi="Aptos"/>
          <w:iCs/>
        </w:rPr>
        <w:t>Support teaching staff to highlight the progression routes for their subject and the relevance of the knowledge and skills developed in their subject for a wide range of future pathways.</w:t>
      </w:r>
    </w:p>
    <w:p w14:paraId="4CCA17A1" w14:textId="77777777" w:rsidR="00B626EB" w:rsidRPr="00B626EB" w:rsidRDefault="00B626EB" w:rsidP="00B626EB">
      <w:pPr>
        <w:numPr>
          <w:ilvl w:val="0"/>
          <w:numId w:val="11"/>
        </w:numPr>
        <w:spacing w:line="264" w:lineRule="auto"/>
        <w:ind w:left="284" w:hanging="284"/>
        <w:contextualSpacing/>
        <w:rPr>
          <w:rFonts w:ascii="Aptos" w:hAnsi="Aptos"/>
          <w:iCs/>
        </w:rPr>
      </w:pPr>
      <w:r w:rsidRPr="00B626EB">
        <w:rPr>
          <w:rFonts w:ascii="Aptos" w:hAnsi="Aptos"/>
          <w:iCs/>
        </w:rPr>
        <w:t>Plan and manage the Careers Learning Journey and ensure it is progressive and responsive to leaner need</w:t>
      </w:r>
    </w:p>
    <w:p w14:paraId="7FF94D4E" w14:textId="77777777" w:rsidR="00B626EB" w:rsidRPr="00B626EB" w:rsidRDefault="00B626EB" w:rsidP="00B626EB">
      <w:pPr>
        <w:numPr>
          <w:ilvl w:val="0"/>
          <w:numId w:val="11"/>
        </w:numPr>
        <w:spacing w:line="264" w:lineRule="auto"/>
        <w:ind w:left="284" w:hanging="284"/>
        <w:contextualSpacing/>
        <w:rPr>
          <w:rFonts w:ascii="Aptos" w:hAnsi="Aptos"/>
          <w:iCs/>
        </w:rPr>
      </w:pPr>
      <w:r w:rsidRPr="00B626EB">
        <w:rPr>
          <w:rFonts w:ascii="Aptos" w:hAnsi="Aptos"/>
          <w:iCs/>
        </w:rPr>
        <w:t>Plan and manage a strategy for how to engage with parents and carers throughout the Future Pathways Journey</w:t>
      </w:r>
    </w:p>
    <w:p w14:paraId="1A17B707" w14:textId="77777777" w:rsidR="00B626EB" w:rsidRPr="00B626EB" w:rsidRDefault="00B626EB" w:rsidP="00B626EB">
      <w:pPr>
        <w:numPr>
          <w:ilvl w:val="0"/>
          <w:numId w:val="9"/>
        </w:numPr>
        <w:spacing w:line="264" w:lineRule="auto"/>
        <w:ind w:left="284" w:hanging="284"/>
        <w:contextualSpacing/>
        <w:rPr>
          <w:rFonts w:ascii="Aptos" w:hAnsi="Aptos"/>
          <w:iCs/>
        </w:rPr>
      </w:pPr>
      <w:r w:rsidRPr="00B626EB">
        <w:rPr>
          <w:rFonts w:ascii="Aptos" w:hAnsi="Aptos"/>
          <w:iCs/>
        </w:rPr>
        <w:t>Take responsibility for the leading, managing, co-ordinating and networking to develop the Careers Programme</w:t>
      </w:r>
    </w:p>
    <w:p w14:paraId="1AD54D9B" w14:textId="77777777" w:rsidR="00B626EB" w:rsidRPr="00B626EB" w:rsidRDefault="00B626EB" w:rsidP="00B626EB">
      <w:pPr>
        <w:numPr>
          <w:ilvl w:val="0"/>
          <w:numId w:val="12"/>
        </w:numPr>
        <w:spacing w:line="264" w:lineRule="auto"/>
        <w:ind w:left="284" w:hanging="284"/>
        <w:contextualSpacing/>
        <w:rPr>
          <w:rFonts w:ascii="Aptos" w:hAnsi="Aptos"/>
          <w:iCs/>
        </w:rPr>
      </w:pPr>
      <w:r w:rsidRPr="00B626EB">
        <w:rPr>
          <w:rFonts w:ascii="Aptos" w:hAnsi="Aptos"/>
          <w:iCs/>
        </w:rPr>
        <w:t>Establish and develop links with employers, learning providers and careers organisations</w:t>
      </w:r>
    </w:p>
    <w:p w14:paraId="040EE06B" w14:textId="77777777" w:rsidR="00B626EB" w:rsidRPr="00B626EB" w:rsidRDefault="00B626EB" w:rsidP="00B626EB">
      <w:pPr>
        <w:numPr>
          <w:ilvl w:val="0"/>
          <w:numId w:val="12"/>
        </w:numPr>
        <w:spacing w:line="264" w:lineRule="auto"/>
        <w:ind w:left="284" w:hanging="284"/>
        <w:contextualSpacing/>
        <w:rPr>
          <w:rFonts w:ascii="Aptos" w:hAnsi="Aptos"/>
          <w:iCs/>
        </w:rPr>
      </w:pPr>
      <w:r w:rsidRPr="00B626EB">
        <w:rPr>
          <w:rFonts w:ascii="Aptos" w:hAnsi="Aptos"/>
          <w:iCs/>
        </w:rPr>
        <w:t>Plan and manage the delivery of PAL compliant encounters to students and review our school's Provider Access Policy statement at least annually, in agreement with our Governing Board.</w:t>
      </w:r>
    </w:p>
    <w:p w14:paraId="49C429AF" w14:textId="77777777" w:rsidR="00B626EB" w:rsidRPr="00B626EB" w:rsidRDefault="00B626EB" w:rsidP="00B626EB">
      <w:pPr>
        <w:numPr>
          <w:ilvl w:val="0"/>
          <w:numId w:val="12"/>
        </w:numPr>
        <w:spacing w:line="264" w:lineRule="auto"/>
        <w:ind w:left="284" w:hanging="284"/>
        <w:contextualSpacing/>
        <w:rPr>
          <w:rFonts w:ascii="Aptos" w:hAnsi="Aptos"/>
          <w:iCs/>
        </w:rPr>
      </w:pPr>
      <w:r w:rsidRPr="00B626EB">
        <w:rPr>
          <w:rFonts w:ascii="Aptos" w:hAnsi="Aptos"/>
          <w:iCs/>
        </w:rPr>
        <w:t xml:space="preserve">Quality </w:t>
      </w:r>
      <w:proofErr w:type="gramStart"/>
      <w:r w:rsidRPr="00B626EB">
        <w:rPr>
          <w:rFonts w:ascii="Aptos" w:hAnsi="Aptos"/>
          <w:iCs/>
        </w:rPr>
        <w:t>assure</w:t>
      </w:r>
      <w:proofErr w:type="gramEnd"/>
      <w:r w:rsidRPr="00B626EB">
        <w:rPr>
          <w:rFonts w:ascii="Aptos" w:hAnsi="Aptos"/>
          <w:iCs/>
        </w:rPr>
        <w:t xml:space="preserve"> the Careers Programme, along with SLT, to ensure continuous improvement.  </w:t>
      </w:r>
    </w:p>
    <w:p w14:paraId="057FFCFD" w14:textId="77777777" w:rsidR="00B626EB" w:rsidRPr="00B626EB" w:rsidRDefault="00B626EB" w:rsidP="00B626EB">
      <w:pPr>
        <w:numPr>
          <w:ilvl w:val="0"/>
          <w:numId w:val="12"/>
        </w:numPr>
        <w:spacing w:line="264" w:lineRule="auto"/>
        <w:ind w:left="284" w:hanging="284"/>
        <w:contextualSpacing/>
        <w:rPr>
          <w:rFonts w:ascii="Aptos" w:hAnsi="Aptos"/>
          <w:iCs/>
        </w:rPr>
      </w:pPr>
      <w:r w:rsidRPr="00B626EB">
        <w:rPr>
          <w:rFonts w:ascii="Aptos" w:hAnsi="Aptos"/>
          <w:iCs/>
        </w:rPr>
        <w:t>Manage the budget for the Careers Provision</w:t>
      </w:r>
    </w:p>
    <w:p w14:paraId="1A19244B" w14:textId="77777777" w:rsidR="00B626EB" w:rsidRPr="00B626EB" w:rsidRDefault="00B626EB" w:rsidP="00B626EB">
      <w:pPr>
        <w:numPr>
          <w:ilvl w:val="0"/>
          <w:numId w:val="12"/>
        </w:numPr>
        <w:spacing w:line="264" w:lineRule="auto"/>
        <w:ind w:left="284" w:hanging="284"/>
        <w:contextualSpacing/>
        <w:rPr>
          <w:rFonts w:ascii="Aptos" w:hAnsi="Aptos"/>
          <w:iCs/>
        </w:rPr>
      </w:pPr>
      <w:r w:rsidRPr="00B626EB">
        <w:rPr>
          <w:rFonts w:ascii="Aptos" w:hAnsi="Aptos"/>
          <w:iCs/>
        </w:rPr>
        <w:t xml:space="preserve">Work towards the strengthened Gatsby Benchmark 6 to ensure students access multiple experiences of the workplace </w:t>
      </w:r>
    </w:p>
    <w:p w14:paraId="5192156E" w14:textId="77777777" w:rsidR="00B626EB" w:rsidRDefault="00B626EB" w:rsidP="00B626EB">
      <w:pPr>
        <w:numPr>
          <w:ilvl w:val="0"/>
          <w:numId w:val="12"/>
        </w:numPr>
        <w:spacing w:line="264" w:lineRule="auto"/>
        <w:ind w:left="284" w:hanging="284"/>
        <w:contextualSpacing/>
        <w:rPr>
          <w:rFonts w:ascii="Aptos" w:hAnsi="Aptos"/>
          <w:iCs/>
        </w:rPr>
      </w:pPr>
      <w:r w:rsidRPr="00B626EB">
        <w:rPr>
          <w:rFonts w:ascii="Aptos" w:hAnsi="Aptos"/>
          <w:iCs/>
        </w:rPr>
        <w:t>Work with the Kent &amp; Medway Careers Hub to support continuous improvement using the free digital tools to self-evaluate.</w:t>
      </w:r>
    </w:p>
    <w:p w14:paraId="52A501B7" w14:textId="77777777" w:rsidR="002012AE" w:rsidRDefault="002012AE" w:rsidP="002012AE">
      <w:pPr>
        <w:spacing w:line="264" w:lineRule="auto"/>
        <w:contextualSpacing/>
        <w:rPr>
          <w:rFonts w:ascii="Aptos" w:hAnsi="Aptos"/>
          <w:iCs/>
        </w:rPr>
      </w:pPr>
    </w:p>
    <w:p w14:paraId="5E88A2DC" w14:textId="62FBB8F9" w:rsidR="002012AE" w:rsidRPr="00556747" w:rsidRDefault="00556747" w:rsidP="00556747">
      <w:pPr>
        <w:rPr>
          <w:rFonts w:ascii="Aptos" w:hAnsi="Aptos"/>
          <w:b/>
          <w:bCs/>
          <w:iCs/>
        </w:rPr>
      </w:pPr>
      <w:r w:rsidRPr="00556747">
        <w:rPr>
          <w:rFonts w:ascii="Aptos" w:hAnsi="Aptos"/>
          <w:b/>
          <w:bCs/>
          <w:iCs/>
        </w:rPr>
        <w:t>Our teachers will:</w:t>
      </w:r>
    </w:p>
    <w:p w14:paraId="3ADCC4CA" w14:textId="77777777" w:rsidR="002012AE" w:rsidRPr="00556747" w:rsidRDefault="002012AE" w:rsidP="00556747">
      <w:pPr>
        <w:rPr>
          <w:rFonts w:ascii="Aptos" w:hAnsi="Aptos"/>
          <w:iCs/>
        </w:rPr>
      </w:pPr>
    </w:p>
    <w:p w14:paraId="4D418776" w14:textId="6D7A69CA" w:rsidR="002012AE" w:rsidRPr="00556747" w:rsidRDefault="002012AE" w:rsidP="00556747">
      <w:pPr>
        <w:pStyle w:val="ListParagraph"/>
        <w:numPr>
          <w:ilvl w:val="0"/>
          <w:numId w:val="18"/>
        </w:numPr>
        <w:spacing w:after="0" w:line="240" w:lineRule="auto"/>
        <w:contextualSpacing w:val="0"/>
        <w:rPr>
          <w:rFonts w:ascii="Aptos" w:hAnsi="Aptos"/>
          <w:iCs/>
          <w:sz w:val="24"/>
          <w:szCs w:val="24"/>
        </w:rPr>
      </w:pPr>
      <w:r w:rsidRPr="00556747">
        <w:rPr>
          <w:rFonts w:ascii="Aptos" w:hAnsi="Aptos"/>
          <w:iCs/>
          <w:sz w:val="24"/>
          <w:szCs w:val="24"/>
        </w:rPr>
        <w:lastRenderedPageBreak/>
        <w:t>Proactively link curriculum content to relevant careers, regardless of whether the course is explicitly occupation focused.</w:t>
      </w:r>
    </w:p>
    <w:p w14:paraId="3F50FB24" w14:textId="2E72AFE8" w:rsidR="002012AE" w:rsidRPr="00556747" w:rsidRDefault="002012AE" w:rsidP="00556747">
      <w:pPr>
        <w:pStyle w:val="ListParagraph"/>
        <w:numPr>
          <w:ilvl w:val="0"/>
          <w:numId w:val="18"/>
        </w:numPr>
        <w:spacing w:after="0" w:line="240" w:lineRule="auto"/>
        <w:contextualSpacing w:val="0"/>
        <w:rPr>
          <w:rFonts w:ascii="Aptos" w:hAnsi="Aptos"/>
          <w:iCs/>
          <w:sz w:val="24"/>
          <w:szCs w:val="24"/>
        </w:rPr>
      </w:pPr>
      <w:r w:rsidRPr="00556747">
        <w:rPr>
          <w:rFonts w:ascii="Aptos" w:hAnsi="Aptos"/>
          <w:iCs/>
          <w:sz w:val="24"/>
          <w:szCs w:val="24"/>
        </w:rPr>
        <w:t>Consistently highlight how subject-specific knowledge and skills apply to a broad range of future career pathways.</w:t>
      </w:r>
    </w:p>
    <w:p w14:paraId="40BE22B0" w14:textId="69ADAC2A" w:rsidR="002012AE" w:rsidRPr="00556747" w:rsidRDefault="002012AE" w:rsidP="00556747">
      <w:pPr>
        <w:pStyle w:val="ListParagraph"/>
        <w:numPr>
          <w:ilvl w:val="0"/>
          <w:numId w:val="18"/>
        </w:numPr>
        <w:spacing w:after="0" w:line="240" w:lineRule="auto"/>
        <w:contextualSpacing w:val="0"/>
        <w:rPr>
          <w:rFonts w:ascii="Aptos" w:hAnsi="Aptos"/>
          <w:iCs/>
          <w:sz w:val="24"/>
          <w:szCs w:val="24"/>
        </w:rPr>
      </w:pPr>
      <w:r w:rsidRPr="00556747">
        <w:rPr>
          <w:rFonts w:ascii="Aptos" w:hAnsi="Aptos"/>
          <w:iCs/>
          <w:sz w:val="24"/>
          <w:szCs w:val="24"/>
        </w:rPr>
        <w:t>Ensure that, each academic year, every pupil in every subject receives opportunities to explore how their learning supports career readiness and workplace effectiveness.</w:t>
      </w:r>
    </w:p>
    <w:p w14:paraId="5C9E3A48" w14:textId="35292CD0" w:rsidR="002012AE" w:rsidRDefault="002012AE" w:rsidP="00556747">
      <w:pPr>
        <w:pStyle w:val="ListParagraph"/>
        <w:numPr>
          <w:ilvl w:val="0"/>
          <w:numId w:val="18"/>
        </w:numPr>
        <w:spacing w:after="0" w:line="240" w:lineRule="auto"/>
        <w:contextualSpacing w:val="0"/>
        <w:rPr>
          <w:rFonts w:ascii="Aptos" w:hAnsi="Aptos"/>
          <w:iCs/>
          <w:sz w:val="24"/>
          <w:szCs w:val="24"/>
        </w:rPr>
      </w:pPr>
      <w:r w:rsidRPr="00556747">
        <w:rPr>
          <w:rFonts w:ascii="Aptos" w:hAnsi="Aptos"/>
          <w:iCs/>
          <w:sz w:val="24"/>
          <w:szCs w:val="24"/>
        </w:rPr>
        <w:t>Embed discussions of employability and transferable skills as part of regular teaching and learning practices across the curriculum.</w:t>
      </w:r>
    </w:p>
    <w:p w14:paraId="53EE27CA" w14:textId="77777777" w:rsidR="00556747" w:rsidRDefault="00556747" w:rsidP="00556747">
      <w:pPr>
        <w:rPr>
          <w:rFonts w:ascii="Aptos" w:hAnsi="Aptos"/>
          <w:iCs/>
        </w:rPr>
      </w:pPr>
    </w:p>
    <w:p w14:paraId="35784C92" w14:textId="3D020DB8" w:rsidR="00556747" w:rsidRPr="00556747" w:rsidRDefault="00AF416C" w:rsidP="00556747">
      <w:pPr>
        <w:rPr>
          <w:rFonts w:ascii="Aptos" w:hAnsi="Aptos"/>
          <w:b/>
          <w:bCs/>
          <w:iCs/>
        </w:rPr>
      </w:pPr>
      <w:r>
        <w:rPr>
          <w:rFonts w:ascii="Aptos" w:hAnsi="Aptos"/>
          <w:b/>
          <w:bCs/>
          <w:iCs/>
        </w:rPr>
        <w:t>Our</w:t>
      </w:r>
      <w:r w:rsidR="00556747" w:rsidRPr="00556747">
        <w:rPr>
          <w:rFonts w:ascii="Aptos" w:hAnsi="Aptos"/>
          <w:b/>
          <w:bCs/>
          <w:iCs/>
        </w:rPr>
        <w:t xml:space="preserve"> governors must ensure that:</w:t>
      </w:r>
    </w:p>
    <w:p w14:paraId="631E5FDE" w14:textId="77777777" w:rsidR="00556747" w:rsidRPr="00556747" w:rsidRDefault="00556747" w:rsidP="00556747">
      <w:pPr>
        <w:rPr>
          <w:rFonts w:ascii="Aptos" w:hAnsi="Aptos"/>
          <w:iCs/>
        </w:rPr>
      </w:pPr>
    </w:p>
    <w:p w14:paraId="76AB8369" w14:textId="2844B97A" w:rsidR="00556747" w:rsidRPr="00556747" w:rsidRDefault="000D74E4" w:rsidP="00556747">
      <w:pPr>
        <w:pStyle w:val="ListParagraph"/>
        <w:numPr>
          <w:ilvl w:val="0"/>
          <w:numId w:val="20"/>
        </w:numPr>
        <w:rPr>
          <w:rFonts w:ascii="Aptos" w:hAnsi="Aptos"/>
          <w:iCs/>
          <w:sz w:val="24"/>
          <w:szCs w:val="24"/>
        </w:rPr>
      </w:pPr>
      <w:r>
        <w:rPr>
          <w:rFonts w:ascii="Aptos" w:hAnsi="Aptos"/>
          <w:iCs/>
          <w:sz w:val="24"/>
          <w:szCs w:val="24"/>
        </w:rPr>
        <w:t>I</w:t>
      </w:r>
      <w:r w:rsidR="00556747" w:rsidRPr="00556747">
        <w:rPr>
          <w:rFonts w:ascii="Aptos" w:hAnsi="Aptos"/>
          <w:iCs/>
          <w:sz w:val="24"/>
          <w:szCs w:val="24"/>
        </w:rPr>
        <w:t>ndependent careers guidance is provided to all learners throughout their secondary education.</w:t>
      </w:r>
    </w:p>
    <w:p w14:paraId="061CFC15" w14:textId="72C5566C" w:rsidR="00556747" w:rsidRDefault="000D74E4" w:rsidP="00556747">
      <w:pPr>
        <w:pStyle w:val="ListParagraph"/>
        <w:numPr>
          <w:ilvl w:val="0"/>
          <w:numId w:val="20"/>
        </w:numPr>
        <w:rPr>
          <w:rFonts w:ascii="Aptos" w:hAnsi="Aptos"/>
          <w:iCs/>
          <w:sz w:val="24"/>
          <w:szCs w:val="24"/>
        </w:rPr>
      </w:pPr>
      <w:r>
        <w:rPr>
          <w:rFonts w:ascii="Aptos" w:hAnsi="Aptos"/>
          <w:iCs/>
          <w:sz w:val="24"/>
          <w:szCs w:val="24"/>
        </w:rPr>
        <w:t>L</w:t>
      </w:r>
      <w:r w:rsidR="00556747" w:rsidRPr="00556747">
        <w:rPr>
          <w:rFonts w:ascii="Aptos" w:hAnsi="Aptos"/>
          <w:iCs/>
          <w:sz w:val="24"/>
          <w:szCs w:val="24"/>
        </w:rPr>
        <w:t>earners in years 8 to 13 receive at least 6 encounters with a provider of technical education or apprenticeships.</w:t>
      </w:r>
    </w:p>
    <w:p w14:paraId="6D493262" w14:textId="3A6E340E" w:rsidR="00AF416C" w:rsidRPr="00AF416C" w:rsidRDefault="00AF416C" w:rsidP="00556747">
      <w:pPr>
        <w:rPr>
          <w:rFonts w:ascii="Aptos" w:hAnsi="Aptos"/>
          <w:b/>
          <w:bCs/>
          <w:iCs/>
        </w:rPr>
      </w:pPr>
      <w:r>
        <w:rPr>
          <w:rFonts w:ascii="Aptos" w:hAnsi="Aptos"/>
          <w:b/>
          <w:bCs/>
          <w:iCs/>
        </w:rPr>
        <w:t>Our</w:t>
      </w:r>
      <w:r w:rsidR="00556747" w:rsidRPr="00AF416C">
        <w:rPr>
          <w:rFonts w:ascii="Aptos" w:hAnsi="Aptos"/>
          <w:b/>
          <w:bCs/>
          <w:iCs/>
        </w:rPr>
        <w:t xml:space="preserve"> governors will</w:t>
      </w:r>
      <w:r w:rsidRPr="00AF416C">
        <w:rPr>
          <w:rFonts w:ascii="Aptos" w:hAnsi="Aptos"/>
          <w:b/>
          <w:bCs/>
          <w:iCs/>
        </w:rPr>
        <w:t>:</w:t>
      </w:r>
    </w:p>
    <w:p w14:paraId="361DCB04" w14:textId="77777777" w:rsidR="00AF416C" w:rsidRDefault="00AF416C" w:rsidP="00556747">
      <w:pPr>
        <w:rPr>
          <w:rFonts w:ascii="Aptos" w:hAnsi="Aptos"/>
          <w:iCs/>
        </w:rPr>
      </w:pPr>
    </w:p>
    <w:p w14:paraId="2003B002" w14:textId="54F71538" w:rsidR="00AF416C" w:rsidRPr="00AF416C" w:rsidRDefault="004267DA" w:rsidP="00AF416C">
      <w:pPr>
        <w:pStyle w:val="ListParagraph"/>
        <w:numPr>
          <w:ilvl w:val="0"/>
          <w:numId w:val="22"/>
        </w:numPr>
        <w:rPr>
          <w:rFonts w:ascii="Aptos" w:hAnsi="Aptos"/>
          <w:iCs/>
          <w:sz w:val="24"/>
          <w:szCs w:val="24"/>
        </w:rPr>
      </w:pPr>
      <w:r>
        <w:rPr>
          <w:rFonts w:ascii="Aptos" w:hAnsi="Aptos"/>
          <w:iCs/>
          <w:sz w:val="24"/>
          <w:szCs w:val="24"/>
        </w:rPr>
        <w:t>A</w:t>
      </w:r>
      <w:r w:rsidR="00556747" w:rsidRPr="00AF416C">
        <w:rPr>
          <w:rFonts w:ascii="Aptos" w:hAnsi="Aptos"/>
          <w:iCs/>
          <w:sz w:val="24"/>
          <w:szCs w:val="24"/>
        </w:rPr>
        <w:t xml:space="preserve">ppoint a member of the governing board who will take a strategic interest in careers education and encourage employer engagement </w:t>
      </w:r>
    </w:p>
    <w:p w14:paraId="7CCC0E32" w14:textId="071D02C7" w:rsidR="00556747" w:rsidRPr="00AF416C" w:rsidRDefault="004267DA" w:rsidP="00AF416C">
      <w:pPr>
        <w:pStyle w:val="ListParagraph"/>
        <w:numPr>
          <w:ilvl w:val="0"/>
          <w:numId w:val="22"/>
        </w:numPr>
        <w:rPr>
          <w:rFonts w:ascii="Aptos" w:hAnsi="Aptos"/>
          <w:iCs/>
          <w:sz w:val="24"/>
          <w:szCs w:val="24"/>
        </w:rPr>
      </w:pPr>
      <w:r>
        <w:rPr>
          <w:rFonts w:ascii="Aptos" w:hAnsi="Aptos"/>
          <w:iCs/>
          <w:sz w:val="24"/>
          <w:szCs w:val="24"/>
        </w:rPr>
        <w:t>U</w:t>
      </w:r>
      <w:r w:rsidR="00556747" w:rsidRPr="00AF416C">
        <w:rPr>
          <w:rFonts w:ascii="Aptos" w:hAnsi="Aptos"/>
          <w:iCs/>
          <w:sz w:val="24"/>
          <w:szCs w:val="24"/>
        </w:rPr>
        <w:t>ndergo appropriate training via the CEC Learning Academy and other available training, such as the Governor Hub</w:t>
      </w:r>
    </w:p>
    <w:p w14:paraId="1A063114" w14:textId="48059574" w:rsidR="00AF416C" w:rsidRDefault="004267DA" w:rsidP="00556747">
      <w:pPr>
        <w:pStyle w:val="ListParagraph"/>
        <w:numPr>
          <w:ilvl w:val="0"/>
          <w:numId w:val="22"/>
        </w:numPr>
        <w:rPr>
          <w:rFonts w:ascii="Aptos" w:hAnsi="Aptos"/>
          <w:iCs/>
          <w:sz w:val="24"/>
          <w:szCs w:val="24"/>
        </w:rPr>
      </w:pPr>
      <w:r>
        <w:rPr>
          <w:rFonts w:ascii="Aptos" w:hAnsi="Aptos"/>
          <w:iCs/>
          <w:sz w:val="24"/>
          <w:szCs w:val="24"/>
        </w:rPr>
        <w:t>O</w:t>
      </w:r>
      <w:r w:rsidR="00556747" w:rsidRPr="00AF416C">
        <w:rPr>
          <w:rFonts w:ascii="Aptos" w:hAnsi="Aptos"/>
          <w:iCs/>
          <w:sz w:val="24"/>
          <w:szCs w:val="24"/>
        </w:rPr>
        <w:t>versee the development and clear communication of the school’s Careers Education, Information, Advice and Guidance and that it is clearly communicated to all stakeholders</w:t>
      </w:r>
      <w:r w:rsidR="00AF416C" w:rsidRPr="00AF416C">
        <w:rPr>
          <w:rFonts w:ascii="Aptos" w:hAnsi="Aptos"/>
          <w:iCs/>
          <w:sz w:val="24"/>
          <w:szCs w:val="24"/>
        </w:rPr>
        <w:t>.</w:t>
      </w:r>
    </w:p>
    <w:p w14:paraId="19068B83" w14:textId="4869D9D2" w:rsidR="00556747" w:rsidRPr="00AF416C" w:rsidRDefault="004267DA" w:rsidP="00556747">
      <w:pPr>
        <w:pStyle w:val="ListParagraph"/>
        <w:numPr>
          <w:ilvl w:val="0"/>
          <w:numId w:val="22"/>
        </w:numPr>
        <w:rPr>
          <w:rFonts w:ascii="Aptos" w:hAnsi="Aptos"/>
          <w:iCs/>
          <w:sz w:val="24"/>
          <w:szCs w:val="24"/>
        </w:rPr>
      </w:pPr>
      <w:r>
        <w:rPr>
          <w:rFonts w:ascii="Aptos" w:hAnsi="Aptos"/>
          <w:iCs/>
          <w:sz w:val="24"/>
          <w:szCs w:val="24"/>
        </w:rPr>
        <w:t>E</w:t>
      </w:r>
      <w:r w:rsidR="00556747" w:rsidRPr="00AF416C">
        <w:rPr>
          <w:rFonts w:ascii="Aptos" w:hAnsi="Aptos"/>
          <w:iCs/>
          <w:sz w:val="24"/>
          <w:szCs w:val="24"/>
        </w:rPr>
        <w:t>nsure independent careers guidance is provided to all learners</w:t>
      </w:r>
      <w:r w:rsidR="00AF416C" w:rsidRPr="00AF416C">
        <w:rPr>
          <w:rFonts w:ascii="Aptos" w:hAnsi="Aptos"/>
          <w:iCs/>
          <w:sz w:val="24"/>
          <w:szCs w:val="24"/>
        </w:rPr>
        <w:t xml:space="preserve"> (where appropriate)</w:t>
      </w:r>
      <w:r w:rsidR="00556747" w:rsidRPr="00AF416C">
        <w:rPr>
          <w:rFonts w:ascii="Aptos" w:hAnsi="Aptos"/>
          <w:iCs/>
          <w:sz w:val="24"/>
          <w:szCs w:val="24"/>
        </w:rPr>
        <w:t xml:space="preserve"> throughout their education and that the information is presented impartially</w:t>
      </w:r>
      <w:r w:rsidR="00AF416C">
        <w:rPr>
          <w:rFonts w:ascii="Aptos" w:hAnsi="Aptos"/>
          <w:iCs/>
          <w:sz w:val="24"/>
          <w:szCs w:val="24"/>
        </w:rPr>
        <w:t>.</w:t>
      </w:r>
    </w:p>
    <w:p w14:paraId="45106B45" w14:textId="7665A61F" w:rsidR="00556747" w:rsidRPr="00AF416C" w:rsidRDefault="004267DA" w:rsidP="00AF416C">
      <w:pPr>
        <w:pStyle w:val="ListParagraph"/>
        <w:numPr>
          <w:ilvl w:val="0"/>
          <w:numId w:val="22"/>
        </w:numPr>
        <w:rPr>
          <w:rFonts w:ascii="Aptos" w:hAnsi="Aptos"/>
          <w:iCs/>
          <w:sz w:val="24"/>
          <w:szCs w:val="24"/>
        </w:rPr>
      </w:pPr>
      <w:r>
        <w:rPr>
          <w:rFonts w:ascii="Aptos" w:hAnsi="Aptos"/>
          <w:iCs/>
          <w:sz w:val="24"/>
          <w:szCs w:val="24"/>
        </w:rPr>
        <w:t>M</w:t>
      </w:r>
      <w:r w:rsidR="00556747" w:rsidRPr="00AF416C">
        <w:rPr>
          <w:rFonts w:ascii="Aptos" w:hAnsi="Aptos"/>
          <w:iCs/>
          <w:sz w:val="24"/>
          <w:szCs w:val="24"/>
        </w:rPr>
        <w:t>onitor and uphold compliance by ensuring the school’s careers webpages are accurate, up-to-date, and meet statutory requirements</w:t>
      </w:r>
    </w:p>
    <w:p w14:paraId="6C4D0209" w14:textId="77777777" w:rsidR="00B626EB" w:rsidRPr="00B626EB" w:rsidRDefault="00B626EB" w:rsidP="00B626EB">
      <w:pPr>
        <w:pStyle w:val="Heading3"/>
        <w:rPr>
          <w:rFonts w:ascii="Aptos" w:hAnsi="Aptos"/>
          <w:color w:val="auto"/>
          <w:sz w:val="24"/>
          <w:szCs w:val="24"/>
        </w:rPr>
      </w:pPr>
      <w:r w:rsidRPr="00B626EB">
        <w:rPr>
          <w:rFonts w:ascii="Aptos" w:hAnsi="Aptos"/>
          <w:color w:val="auto"/>
          <w:sz w:val="24"/>
          <w:szCs w:val="24"/>
        </w:rPr>
        <w:t xml:space="preserve">Access to </w:t>
      </w:r>
      <w:proofErr w:type="spellStart"/>
      <w:r w:rsidRPr="00B626EB">
        <w:rPr>
          <w:rFonts w:ascii="Aptos" w:hAnsi="Aptos"/>
          <w:color w:val="auto"/>
          <w:sz w:val="24"/>
          <w:szCs w:val="24"/>
        </w:rPr>
        <w:t>Programme</w:t>
      </w:r>
      <w:proofErr w:type="spellEnd"/>
      <w:r w:rsidRPr="00B626EB">
        <w:rPr>
          <w:rFonts w:ascii="Aptos" w:hAnsi="Aptos"/>
          <w:color w:val="auto"/>
          <w:sz w:val="24"/>
          <w:szCs w:val="24"/>
        </w:rPr>
        <w:t xml:space="preserve"> Information</w:t>
      </w:r>
    </w:p>
    <w:p w14:paraId="615414BE" w14:textId="77777777" w:rsidR="00B626EB" w:rsidRPr="00B626EB" w:rsidRDefault="00B626EB" w:rsidP="00B626EB">
      <w:pPr>
        <w:rPr>
          <w:rFonts w:ascii="Aptos" w:hAnsi="Aptos"/>
          <w:iCs/>
          <w:color w:val="00B050"/>
        </w:rPr>
      </w:pPr>
      <w:r w:rsidRPr="00B626EB">
        <w:rPr>
          <w:rFonts w:ascii="Aptos" w:hAnsi="Aptos"/>
        </w:rPr>
        <w:t xml:space="preserve">Details of the Careers Programme are published on the school website, </w:t>
      </w:r>
      <w:r w:rsidRPr="00B626EB">
        <w:rPr>
          <w:rFonts w:ascii="Aptos" w:hAnsi="Aptos"/>
          <w:iCs/>
        </w:rPr>
        <w:t xml:space="preserve">providing details on how students, parents, staff, and employers can access information, resources, and opportunities to support and engage with the programme. </w:t>
      </w:r>
      <w:r w:rsidRPr="00B626EB">
        <w:rPr>
          <w:rFonts w:ascii="Aptos" w:hAnsi="Aptos"/>
          <w:iCs/>
          <w:color w:val="00B050"/>
        </w:rPr>
        <w:br/>
      </w:r>
    </w:p>
    <w:p w14:paraId="71ACB86D" w14:textId="77777777" w:rsidR="00B626EB" w:rsidRPr="00B626EB" w:rsidRDefault="00B626EB" w:rsidP="00B626EB">
      <w:pPr>
        <w:rPr>
          <w:rFonts w:ascii="Aptos" w:hAnsi="Aptos"/>
          <w:iCs/>
        </w:rPr>
      </w:pPr>
      <w:r w:rsidRPr="00B626EB">
        <w:rPr>
          <w:rFonts w:ascii="Aptos" w:hAnsi="Aptos"/>
          <w:iCs/>
        </w:rPr>
        <w:t>Students, parents/carers, staff and employers can request any additional information about the Careers Programme by contacting careers@five-acre.kent.sch.uk</w:t>
      </w:r>
    </w:p>
    <w:p w14:paraId="0A2C3406" w14:textId="77777777" w:rsidR="00B626EB" w:rsidRPr="00B626EB" w:rsidRDefault="00B626EB" w:rsidP="00B626EB">
      <w:pPr>
        <w:pStyle w:val="Heading3"/>
        <w:rPr>
          <w:rFonts w:ascii="Aptos" w:hAnsi="Aptos"/>
          <w:color w:val="auto"/>
          <w:sz w:val="24"/>
          <w:szCs w:val="24"/>
        </w:rPr>
      </w:pPr>
      <w:r w:rsidRPr="00B626EB">
        <w:rPr>
          <w:rFonts w:ascii="Aptos" w:hAnsi="Aptos"/>
          <w:color w:val="auto"/>
          <w:sz w:val="24"/>
          <w:szCs w:val="24"/>
        </w:rPr>
        <w:t>Monitoring and Evaluation</w:t>
      </w:r>
    </w:p>
    <w:p w14:paraId="5CD4788F" w14:textId="77777777" w:rsidR="00B626EB" w:rsidRPr="00B626EB" w:rsidRDefault="00B626EB" w:rsidP="00B626EB">
      <w:pPr>
        <w:rPr>
          <w:rFonts w:ascii="Aptos" w:hAnsi="Aptos"/>
        </w:rPr>
      </w:pPr>
      <w:r w:rsidRPr="00B626EB">
        <w:rPr>
          <w:rFonts w:ascii="Aptos" w:hAnsi="Aptos"/>
        </w:rPr>
        <w:t>The school regularly reviews its Careers Programme through the School Improvement and Development Plan. This includes:</w:t>
      </w:r>
    </w:p>
    <w:p w14:paraId="5E21F07F" w14:textId="77777777" w:rsidR="00B626EB" w:rsidRPr="00B626EB" w:rsidRDefault="00B626EB" w:rsidP="00B626EB">
      <w:pPr>
        <w:pStyle w:val="NormalWeb"/>
        <w:numPr>
          <w:ilvl w:val="0"/>
          <w:numId w:val="8"/>
        </w:numPr>
        <w:rPr>
          <w:rFonts w:ascii="Aptos" w:hAnsi="Aptos"/>
        </w:rPr>
      </w:pPr>
      <w:r w:rsidRPr="00B626EB">
        <w:rPr>
          <w:rStyle w:val="Strong"/>
          <w:rFonts w:ascii="Aptos" w:hAnsi="Aptos"/>
        </w:rPr>
        <w:lastRenderedPageBreak/>
        <w:t>Recording:</w:t>
      </w:r>
      <w:r w:rsidRPr="00B626EB">
        <w:rPr>
          <w:rFonts w:ascii="Aptos" w:hAnsi="Aptos"/>
        </w:rPr>
        <w:t xml:space="preserve"> Careers activities and events are recorded using Compass+ and </w:t>
      </w:r>
      <w:proofErr w:type="gramStart"/>
      <w:r w:rsidRPr="00B626EB">
        <w:rPr>
          <w:rFonts w:ascii="Aptos" w:hAnsi="Aptos"/>
        </w:rPr>
        <w:t>students</w:t>
      </w:r>
      <w:proofErr w:type="gramEnd"/>
      <w:r w:rsidRPr="00B626EB">
        <w:rPr>
          <w:rFonts w:ascii="Aptos" w:hAnsi="Aptos"/>
        </w:rPr>
        <w:t xml:space="preserve"> personal folders. These records are reviewed by the Careers Leader and senior staff to measure impact and support ongoing improvements.</w:t>
      </w:r>
    </w:p>
    <w:p w14:paraId="57141D37" w14:textId="77777777" w:rsidR="00B626EB" w:rsidRPr="00B626EB" w:rsidRDefault="00B626EB" w:rsidP="00B626EB">
      <w:pPr>
        <w:pStyle w:val="NormalWeb"/>
        <w:numPr>
          <w:ilvl w:val="0"/>
          <w:numId w:val="8"/>
        </w:numPr>
        <w:rPr>
          <w:rFonts w:ascii="Aptos" w:hAnsi="Aptos"/>
        </w:rPr>
      </w:pPr>
      <w:r w:rsidRPr="00B626EB">
        <w:rPr>
          <w:rStyle w:val="Strong"/>
          <w:rFonts w:ascii="Aptos" w:hAnsi="Aptos"/>
        </w:rPr>
        <w:t>Stakeholder Feedback:</w:t>
      </w:r>
      <w:r w:rsidRPr="00B626EB">
        <w:rPr>
          <w:rFonts w:ascii="Aptos" w:hAnsi="Aptos"/>
        </w:rPr>
        <w:t xml:space="preserve"> Feedback is collected from students, parents, staff, and employers. This includes student views on their career readiness, gathered through tools like the Future Skills Questionnaire, which helps shape the future direction of the programme.</w:t>
      </w:r>
    </w:p>
    <w:p w14:paraId="39B1A218" w14:textId="77777777" w:rsidR="00B626EB" w:rsidRPr="00B626EB" w:rsidRDefault="00B626EB" w:rsidP="00B626EB">
      <w:pPr>
        <w:pStyle w:val="NormalWeb"/>
        <w:numPr>
          <w:ilvl w:val="0"/>
          <w:numId w:val="8"/>
        </w:numPr>
        <w:rPr>
          <w:rFonts w:ascii="Aptos" w:hAnsi="Aptos"/>
        </w:rPr>
      </w:pPr>
      <w:r w:rsidRPr="00B626EB">
        <w:rPr>
          <w:rStyle w:val="Strong"/>
          <w:rFonts w:ascii="Aptos" w:hAnsi="Aptos"/>
        </w:rPr>
        <w:t>Evaluation Against Learning Goals:</w:t>
      </w:r>
      <w:r w:rsidRPr="00B626EB">
        <w:rPr>
          <w:rFonts w:ascii="Aptos" w:hAnsi="Aptos"/>
        </w:rPr>
        <w:t xml:space="preserve"> The Careers Programme is reviewed each year against specific learning goals. This helps assess how well students are developing the knowledge, skills, and behaviours needed for their future pathways.</w:t>
      </w:r>
    </w:p>
    <w:p w14:paraId="6EA447C3" w14:textId="77777777" w:rsidR="00B626EB" w:rsidRPr="00B626EB" w:rsidRDefault="00B626EB" w:rsidP="00B626EB">
      <w:pPr>
        <w:pStyle w:val="NormalWeb"/>
        <w:numPr>
          <w:ilvl w:val="0"/>
          <w:numId w:val="8"/>
        </w:numPr>
        <w:rPr>
          <w:rFonts w:ascii="Aptos" w:hAnsi="Aptos"/>
        </w:rPr>
      </w:pPr>
      <w:r w:rsidRPr="00B626EB">
        <w:rPr>
          <w:rStyle w:val="Strong"/>
          <w:rFonts w:ascii="Aptos" w:hAnsi="Aptos"/>
        </w:rPr>
        <w:t>Destination Tracking:</w:t>
      </w:r>
      <w:r w:rsidRPr="00B626EB">
        <w:rPr>
          <w:rFonts w:ascii="Aptos" w:hAnsi="Aptos"/>
        </w:rPr>
        <w:t xml:space="preserve"> Information about students’ intended and actual destinations is collected and analysed. This includes looking at trends in student progression, the variety and suitability of destinations, alignment with the job market, and NEET figures.</w:t>
      </w:r>
    </w:p>
    <w:p w14:paraId="2F61E3E6" w14:textId="77777777" w:rsidR="00B626EB" w:rsidRPr="00B626EB" w:rsidRDefault="00B626EB" w:rsidP="00B626EB">
      <w:pPr>
        <w:pStyle w:val="NormalWeb"/>
        <w:numPr>
          <w:ilvl w:val="0"/>
          <w:numId w:val="8"/>
        </w:numPr>
        <w:rPr>
          <w:rFonts w:ascii="Aptos" w:hAnsi="Aptos"/>
        </w:rPr>
      </w:pPr>
      <w:r w:rsidRPr="00B626EB">
        <w:rPr>
          <w:rStyle w:val="Strong"/>
          <w:rFonts w:ascii="Aptos" w:hAnsi="Aptos"/>
        </w:rPr>
        <w:t>Quality Assurance:</w:t>
      </w:r>
      <w:r w:rsidRPr="00B626EB">
        <w:rPr>
          <w:rFonts w:ascii="Aptos" w:hAnsi="Aptos"/>
        </w:rPr>
        <w:t xml:space="preserve"> Careers provision is regularly reviewed through internal checks such as curriculum integration, staff involvement, and student experiences. External reviews and benchmarking against frameworks like the Gatsby </w:t>
      </w:r>
      <w:proofErr w:type="gramStart"/>
      <w:r w:rsidRPr="00B626EB">
        <w:rPr>
          <w:rFonts w:ascii="Aptos" w:hAnsi="Aptos"/>
        </w:rPr>
        <w:t>Benchmarks</w:t>
      </w:r>
      <w:proofErr w:type="gramEnd"/>
      <w:r w:rsidRPr="00B626EB">
        <w:rPr>
          <w:rFonts w:ascii="Aptos" w:hAnsi="Aptos"/>
        </w:rPr>
        <w:t>, CDI Framework, and Provider Access Legislation help ensure high standards.</w:t>
      </w:r>
    </w:p>
    <w:p w14:paraId="5970C34C" w14:textId="77777777" w:rsidR="00B626EB" w:rsidRPr="00B626EB" w:rsidRDefault="00B626EB" w:rsidP="00B626EB">
      <w:pPr>
        <w:pStyle w:val="Heading3"/>
        <w:rPr>
          <w:rFonts w:ascii="Aptos" w:hAnsi="Aptos"/>
          <w:color w:val="auto"/>
          <w:sz w:val="24"/>
          <w:szCs w:val="24"/>
        </w:rPr>
      </w:pPr>
      <w:r w:rsidRPr="00B626EB">
        <w:rPr>
          <w:rFonts w:ascii="Aptos" w:hAnsi="Aptos"/>
          <w:color w:val="auto"/>
          <w:sz w:val="24"/>
          <w:szCs w:val="24"/>
        </w:rPr>
        <w:t>Policy Review</w:t>
      </w:r>
    </w:p>
    <w:p w14:paraId="56012528" w14:textId="599FAB9E" w:rsidR="00B626EB" w:rsidRDefault="00B626EB" w:rsidP="00B626EB">
      <w:pPr>
        <w:rPr>
          <w:rFonts w:ascii="Aptos" w:hAnsi="Aptos" w:cs="Arial"/>
        </w:rPr>
      </w:pPr>
      <w:r w:rsidRPr="00B626EB">
        <w:rPr>
          <w:rFonts w:ascii="Aptos" w:hAnsi="Aptos" w:cs="Arial"/>
        </w:rPr>
        <w:t xml:space="preserve">This Policy will be reviewed on an annual basis.  The factors that will be </w:t>
      </w:r>
      <w:proofErr w:type="gramStart"/>
      <w:r w:rsidRPr="00B626EB">
        <w:rPr>
          <w:rFonts w:ascii="Aptos" w:hAnsi="Aptos" w:cs="Arial"/>
        </w:rPr>
        <w:t>taken into account</w:t>
      </w:r>
      <w:proofErr w:type="gramEnd"/>
      <w:r w:rsidRPr="00B626EB">
        <w:rPr>
          <w:rFonts w:ascii="Aptos" w:hAnsi="Aptos" w:cs="Arial"/>
        </w:rPr>
        <w:t xml:space="preserve"> during this process will </w:t>
      </w:r>
      <w:proofErr w:type="gramStart"/>
      <w:r w:rsidRPr="00B626EB">
        <w:rPr>
          <w:rFonts w:ascii="Aptos" w:hAnsi="Aptos" w:cs="Arial"/>
        </w:rPr>
        <w:t>be;</w:t>
      </w:r>
      <w:proofErr w:type="gramEnd"/>
      <w:r w:rsidRPr="00B626EB">
        <w:rPr>
          <w:rFonts w:ascii="Aptos" w:hAnsi="Aptos" w:cs="Arial"/>
        </w:rPr>
        <w:t xml:space="preserve"> statutory guidance, the needs and views of our students and other stakeholders, the local offer, the service delivered by the Independent Careers Advice providers, Post 19 transition pathways, the local employment market, the availability and access to supported employment or volunteering and existing and new accreditation.  </w:t>
      </w:r>
    </w:p>
    <w:p w14:paraId="6A460B71" w14:textId="77777777" w:rsidR="00E94D35" w:rsidRDefault="00E94D35" w:rsidP="00B626EB">
      <w:pPr>
        <w:rPr>
          <w:rFonts w:ascii="Aptos" w:hAnsi="Aptos" w:cs="Arial"/>
        </w:rPr>
      </w:pPr>
    </w:p>
    <w:p w14:paraId="3FF3234A" w14:textId="152513DB" w:rsidR="00E94D35" w:rsidRDefault="00E94D35" w:rsidP="00B626EB">
      <w:pPr>
        <w:rPr>
          <w:rFonts w:ascii="Aptos" w:hAnsi="Aptos" w:cs="Arial"/>
        </w:rPr>
      </w:pPr>
      <w:r>
        <w:rPr>
          <w:rFonts w:ascii="Aptos" w:hAnsi="Aptos" w:cs="Arial"/>
        </w:rPr>
        <w:t xml:space="preserve">For information regarding our CEIAG and Provider Access Policy Statement, please follow the attached </w:t>
      </w:r>
      <w:proofErr w:type="gramStart"/>
      <w:r>
        <w:rPr>
          <w:rFonts w:ascii="Aptos" w:hAnsi="Aptos" w:cs="Arial"/>
        </w:rPr>
        <w:t>link;</w:t>
      </w:r>
      <w:proofErr w:type="gramEnd"/>
    </w:p>
    <w:p w14:paraId="64838F67" w14:textId="77777777" w:rsidR="00E94D35" w:rsidRDefault="00E94D35" w:rsidP="00B626EB">
      <w:pPr>
        <w:rPr>
          <w:rFonts w:ascii="Aptos" w:hAnsi="Aptos" w:cs="Arial"/>
        </w:rPr>
      </w:pPr>
    </w:p>
    <w:p w14:paraId="669564AD" w14:textId="52BA2AB8" w:rsidR="00E94D35" w:rsidRPr="00E94D35" w:rsidRDefault="00E94D35" w:rsidP="00B626EB">
      <w:pPr>
        <w:rPr>
          <w:rFonts w:ascii="Aptos" w:hAnsi="Aptos" w:cs="Arial"/>
          <w:color w:val="1F497D" w:themeColor="text2"/>
        </w:rPr>
      </w:pPr>
      <w:r w:rsidRPr="00E94D35">
        <w:rPr>
          <w:rFonts w:ascii="Aptos" w:hAnsi="Aptos" w:cs="Arial"/>
          <w:color w:val="1F497D" w:themeColor="text2"/>
        </w:rPr>
        <w:t>https://www.fiveacrewood.co.uk/ceiag/</w:t>
      </w:r>
    </w:p>
    <w:p w14:paraId="4B6D3B63" w14:textId="77777777" w:rsidR="00ED7DA7" w:rsidRDefault="00ED7DA7" w:rsidP="00B626EB">
      <w:pPr>
        <w:rPr>
          <w:rFonts w:ascii="Aptos" w:hAnsi="Aptos" w:cs="Arial"/>
          <w:color w:val="EE0000"/>
        </w:rPr>
      </w:pPr>
    </w:p>
    <w:p w14:paraId="2A0D6351" w14:textId="77777777" w:rsidR="00EF4C7E" w:rsidRPr="001F5B16" w:rsidRDefault="00EF4C7E" w:rsidP="00EF4C7E">
      <w:pPr>
        <w:rPr>
          <w:rFonts w:ascii="Aptos" w:hAnsi="Aptos" w:cs="Arial"/>
          <w:sz w:val="22"/>
          <w:szCs w:val="22"/>
        </w:rPr>
      </w:pPr>
    </w:p>
    <w:p w14:paraId="5EA7EA73" w14:textId="77777777" w:rsidR="00EF4C7E" w:rsidRPr="001F5B16" w:rsidRDefault="00EF4C7E" w:rsidP="00EF4C7E">
      <w:pPr>
        <w:spacing w:after="200" w:line="276" w:lineRule="auto"/>
        <w:rPr>
          <w:rFonts w:ascii="Aptos" w:hAnsi="Aptos" w:cs="Arial"/>
          <w:sz w:val="22"/>
          <w:szCs w:val="22"/>
        </w:rPr>
      </w:pPr>
    </w:p>
    <w:p w14:paraId="6ADA1750" w14:textId="77777777" w:rsidR="00EF4C7E" w:rsidRPr="001F5B16" w:rsidRDefault="00EF4C7E" w:rsidP="00EF4C7E">
      <w:pPr>
        <w:rPr>
          <w:sz w:val="22"/>
          <w:szCs w:val="22"/>
        </w:rPr>
      </w:pPr>
    </w:p>
    <w:p w14:paraId="0345B8AC" w14:textId="77777777" w:rsidR="00FB366C" w:rsidRDefault="00FB366C" w:rsidP="00FB366C">
      <w:pPr>
        <w:ind w:right="-625"/>
      </w:pPr>
    </w:p>
    <w:sectPr w:rsidR="00FB366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F84F" w14:textId="77777777" w:rsidR="00B62D46" w:rsidRDefault="00B62D46">
      <w:r>
        <w:separator/>
      </w:r>
    </w:p>
  </w:endnote>
  <w:endnote w:type="continuationSeparator" w:id="0">
    <w:p w14:paraId="3F8525CB" w14:textId="77777777" w:rsidR="00B62D46" w:rsidRDefault="00B6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D96B" w14:textId="77777777" w:rsidR="00B62D46" w:rsidRDefault="00B62D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5EA666" w14:textId="77777777" w:rsidR="00B62D46" w:rsidRDefault="00B62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9C1B" w14:textId="77777777" w:rsidR="00B62D46" w:rsidRDefault="00B62D4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00A7" w14:textId="77777777" w:rsidR="007B4962" w:rsidRDefault="007B4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7823" w14:textId="77777777" w:rsidR="00B62D46" w:rsidRDefault="00B62D46">
      <w:r>
        <w:separator/>
      </w:r>
    </w:p>
  </w:footnote>
  <w:footnote w:type="continuationSeparator" w:id="0">
    <w:p w14:paraId="747534A7" w14:textId="77777777" w:rsidR="00B62D46" w:rsidRDefault="00B6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970E" w14:textId="717F6B31" w:rsidR="00B62D46" w:rsidRDefault="007B4962">
    <w:pPr>
      <w:pStyle w:val="Header"/>
    </w:pPr>
    <w:r>
      <w:rPr>
        <w:noProof/>
      </w:rPr>
      <w:pict w14:anchorId="0F3B5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01797"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r w:rsidR="00B62D46">
      <w:rPr>
        <w:rStyle w:val="PageNumber"/>
      </w:rPr>
      <w:fldChar w:fldCharType="begin"/>
    </w:r>
    <w:r w:rsidR="00B62D46">
      <w:rPr>
        <w:rStyle w:val="PageNumber"/>
      </w:rPr>
      <w:instrText xml:space="preserve"> PAGE </w:instrText>
    </w:r>
    <w:r w:rsidR="00B62D46">
      <w:rPr>
        <w:rStyle w:val="PageNumber"/>
      </w:rPr>
      <w:fldChar w:fldCharType="separate"/>
    </w:r>
    <w:r w:rsidR="00B62D46">
      <w:rPr>
        <w:rStyle w:val="PageNumber"/>
        <w:noProof/>
      </w:rPr>
      <w:t>7</w:t>
    </w:r>
    <w:r w:rsidR="00B62D46">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5142" w14:textId="74F4B9A2" w:rsidR="007B4962" w:rsidRDefault="007B4962">
    <w:pPr>
      <w:pStyle w:val="Header"/>
    </w:pPr>
    <w:r>
      <w:rPr>
        <w:noProof/>
      </w:rPr>
      <w:pict w14:anchorId="4B82D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01798"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7856" w14:textId="7C9BB02C" w:rsidR="007B4962" w:rsidRDefault="007B4962">
    <w:pPr>
      <w:pStyle w:val="Header"/>
    </w:pPr>
    <w:r>
      <w:rPr>
        <w:noProof/>
      </w:rPr>
      <w:pict w14:anchorId="4B865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01796"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42B6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3144F"/>
    <w:multiLevelType w:val="hybridMultilevel"/>
    <w:tmpl w:val="AB0EB888"/>
    <w:lvl w:ilvl="0" w:tplc="715686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D6F71"/>
    <w:multiLevelType w:val="hybridMultilevel"/>
    <w:tmpl w:val="D47C114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3" w15:restartNumberingAfterBreak="0">
    <w:nsid w:val="189D0615"/>
    <w:multiLevelType w:val="hybridMultilevel"/>
    <w:tmpl w:val="DAE8B7A8"/>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91517"/>
    <w:multiLevelType w:val="hybridMultilevel"/>
    <w:tmpl w:val="77FC611E"/>
    <w:lvl w:ilvl="0" w:tplc="83164D5A">
      <w:start w:val="1"/>
      <w:numFmt w:val="bullet"/>
      <w:lvlText w:val=""/>
      <w:lvlJc w:val="left"/>
      <w:pPr>
        <w:ind w:left="720" w:hanging="360"/>
      </w:pPr>
      <w:rPr>
        <w:rFonts w:ascii="Symbol" w:hAnsi="Symbol" w:hint="default"/>
      </w:rPr>
    </w:lvl>
    <w:lvl w:ilvl="1" w:tplc="FC8AE270" w:tentative="1">
      <w:start w:val="1"/>
      <w:numFmt w:val="bullet"/>
      <w:lvlText w:val="o"/>
      <w:lvlJc w:val="left"/>
      <w:pPr>
        <w:ind w:left="1440" w:hanging="360"/>
      </w:pPr>
      <w:rPr>
        <w:rFonts w:ascii="Courier New" w:hAnsi="Courier New" w:cs="Courier New" w:hint="default"/>
      </w:rPr>
    </w:lvl>
    <w:lvl w:ilvl="2" w:tplc="A92C9DC8" w:tentative="1">
      <w:start w:val="1"/>
      <w:numFmt w:val="bullet"/>
      <w:lvlText w:val=""/>
      <w:lvlJc w:val="left"/>
      <w:pPr>
        <w:ind w:left="2160" w:hanging="360"/>
      </w:pPr>
      <w:rPr>
        <w:rFonts w:ascii="Wingdings" w:hAnsi="Wingdings" w:hint="default"/>
      </w:rPr>
    </w:lvl>
    <w:lvl w:ilvl="3" w:tplc="B2002896" w:tentative="1">
      <w:start w:val="1"/>
      <w:numFmt w:val="bullet"/>
      <w:lvlText w:val=""/>
      <w:lvlJc w:val="left"/>
      <w:pPr>
        <w:ind w:left="2880" w:hanging="360"/>
      </w:pPr>
      <w:rPr>
        <w:rFonts w:ascii="Symbol" w:hAnsi="Symbol" w:hint="default"/>
      </w:rPr>
    </w:lvl>
    <w:lvl w:ilvl="4" w:tplc="8220829E" w:tentative="1">
      <w:start w:val="1"/>
      <w:numFmt w:val="bullet"/>
      <w:lvlText w:val="o"/>
      <w:lvlJc w:val="left"/>
      <w:pPr>
        <w:ind w:left="3600" w:hanging="360"/>
      </w:pPr>
      <w:rPr>
        <w:rFonts w:ascii="Courier New" w:hAnsi="Courier New" w:cs="Courier New" w:hint="default"/>
      </w:rPr>
    </w:lvl>
    <w:lvl w:ilvl="5" w:tplc="8328236E" w:tentative="1">
      <w:start w:val="1"/>
      <w:numFmt w:val="bullet"/>
      <w:lvlText w:val=""/>
      <w:lvlJc w:val="left"/>
      <w:pPr>
        <w:ind w:left="4320" w:hanging="360"/>
      </w:pPr>
      <w:rPr>
        <w:rFonts w:ascii="Wingdings" w:hAnsi="Wingdings" w:hint="default"/>
      </w:rPr>
    </w:lvl>
    <w:lvl w:ilvl="6" w:tplc="BE58C8D0" w:tentative="1">
      <w:start w:val="1"/>
      <w:numFmt w:val="bullet"/>
      <w:lvlText w:val=""/>
      <w:lvlJc w:val="left"/>
      <w:pPr>
        <w:ind w:left="5040" w:hanging="360"/>
      </w:pPr>
      <w:rPr>
        <w:rFonts w:ascii="Symbol" w:hAnsi="Symbol" w:hint="default"/>
      </w:rPr>
    </w:lvl>
    <w:lvl w:ilvl="7" w:tplc="77E04328" w:tentative="1">
      <w:start w:val="1"/>
      <w:numFmt w:val="bullet"/>
      <w:lvlText w:val="o"/>
      <w:lvlJc w:val="left"/>
      <w:pPr>
        <w:ind w:left="5760" w:hanging="360"/>
      </w:pPr>
      <w:rPr>
        <w:rFonts w:ascii="Courier New" w:hAnsi="Courier New" w:cs="Courier New" w:hint="default"/>
      </w:rPr>
    </w:lvl>
    <w:lvl w:ilvl="8" w:tplc="E52458E0" w:tentative="1">
      <w:start w:val="1"/>
      <w:numFmt w:val="bullet"/>
      <w:lvlText w:val=""/>
      <w:lvlJc w:val="left"/>
      <w:pPr>
        <w:ind w:left="6480" w:hanging="360"/>
      </w:pPr>
      <w:rPr>
        <w:rFonts w:ascii="Wingdings" w:hAnsi="Wingdings" w:hint="default"/>
      </w:rPr>
    </w:lvl>
  </w:abstractNum>
  <w:abstractNum w:abstractNumId="5" w15:restartNumberingAfterBreak="0">
    <w:nsid w:val="1CFE6228"/>
    <w:multiLevelType w:val="hybridMultilevel"/>
    <w:tmpl w:val="D93C5E2E"/>
    <w:lvl w:ilvl="0" w:tplc="715686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44BC6"/>
    <w:multiLevelType w:val="hybridMultilevel"/>
    <w:tmpl w:val="65B67F50"/>
    <w:lvl w:ilvl="0" w:tplc="C318FDD4">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0372DE"/>
    <w:multiLevelType w:val="hybridMultilevel"/>
    <w:tmpl w:val="FED00F16"/>
    <w:lvl w:ilvl="0" w:tplc="8C8EA28E">
      <w:start w:val="1"/>
      <w:numFmt w:val="bullet"/>
      <w:lvlText w:val="●"/>
      <w:lvlJc w:val="left"/>
      <w:pPr>
        <w:tabs>
          <w:tab w:val="num" w:pos="1080"/>
        </w:tabs>
        <w:ind w:left="1080" w:hanging="360"/>
      </w:pPr>
      <w:rPr>
        <w:rFonts w:ascii="Courier New" w:hAnsi="Courier New" w:cs="Times New Roman" w:hint="default"/>
        <w:color w:val="auto"/>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5D57AE3"/>
    <w:multiLevelType w:val="hybridMultilevel"/>
    <w:tmpl w:val="4C1C315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9" w15:restartNumberingAfterBreak="0">
    <w:nsid w:val="3E6E5005"/>
    <w:multiLevelType w:val="hybridMultilevel"/>
    <w:tmpl w:val="3FBC7016"/>
    <w:lvl w:ilvl="0" w:tplc="E4A08B64">
      <w:start w:val="1"/>
      <w:numFmt w:val="bullet"/>
      <w:lvlText w:val=""/>
      <w:lvlJc w:val="left"/>
      <w:pPr>
        <w:ind w:left="775" w:hanging="360"/>
      </w:pPr>
      <w:rPr>
        <w:rFonts w:ascii="Symbol" w:hAnsi="Symbol" w:hint="default"/>
      </w:rPr>
    </w:lvl>
    <w:lvl w:ilvl="1" w:tplc="F188B288" w:tentative="1">
      <w:start w:val="1"/>
      <w:numFmt w:val="bullet"/>
      <w:lvlText w:val="o"/>
      <w:lvlJc w:val="left"/>
      <w:pPr>
        <w:ind w:left="1495" w:hanging="360"/>
      </w:pPr>
      <w:rPr>
        <w:rFonts w:ascii="Courier New" w:hAnsi="Courier New" w:cs="Courier New" w:hint="default"/>
      </w:rPr>
    </w:lvl>
    <w:lvl w:ilvl="2" w:tplc="BE44E4B6" w:tentative="1">
      <w:start w:val="1"/>
      <w:numFmt w:val="bullet"/>
      <w:lvlText w:val=""/>
      <w:lvlJc w:val="left"/>
      <w:pPr>
        <w:ind w:left="2215" w:hanging="360"/>
      </w:pPr>
      <w:rPr>
        <w:rFonts w:ascii="Wingdings" w:hAnsi="Wingdings" w:hint="default"/>
      </w:rPr>
    </w:lvl>
    <w:lvl w:ilvl="3" w:tplc="9CA4E456" w:tentative="1">
      <w:start w:val="1"/>
      <w:numFmt w:val="bullet"/>
      <w:lvlText w:val=""/>
      <w:lvlJc w:val="left"/>
      <w:pPr>
        <w:ind w:left="2935" w:hanging="360"/>
      </w:pPr>
      <w:rPr>
        <w:rFonts w:ascii="Symbol" w:hAnsi="Symbol" w:hint="default"/>
      </w:rPr>
    </w:lvl>
    <w:lvl w:ilvl="4" w:tplc="6ED07A64" w:tentative="1">
      <w:start w:val="1"/>
      <w:numFmt w:val="bullet"/>
      <w:lvlText w:val="o"/>
      <w:lvlJc w:val="left"/>
      <w:pPr>
        <w:ind w:left="3655" w:hanging="360"/>
      </w:pPr>
      <w:rPr>
        <w:rFonts w:ascii="Courier New" w:hAnsi="Courier New" w:cs="Courier New" w:hint="default"/>
      </w:rPr>
    </w:lvl>
    <w:lvl w:ilvl="5" w:tplc="D214E462" w:tentative="1">
      <w:start w:val="1"/>
      <w:numFmt w:val="bullet"/>
      <w:lvlText w:val=""/>
      <w:lvlJc w:val="left"/>
      <w:pPr>
        <w:ind w:left="4375" w:hanging="360"/>
      </w:pPr>
      <w:rPr>
        <w:rFonts w:ascii="Wingdings" w:hAnsi="Wingdings" w:hint="default"/>
      </w:rPr>
    </w:lvl>
    <w:lvl w:ilvl="6" w:tplc="43A20518" w:tentative="1">
      <w:start w:val="1"/>
      <w:numFmt w:val="bullet"/>
      <w:lvlText w:val=""/>
      <w:lvlJc w:val="left"/>
      <w:pPr>
        <w:ind w:left="5095" w:hanging="360"/>
      </w:pPr>
      <w:rPr>
        <w:rFonts w:ascii="Symbol" w:hAnsi="Symbol" w:hint="default"/>
      </w:rPr>
    </w:lvl>
    <w:lvl w:ilvl="7" w:tplc="E78C8E2A" w:tentative="1">
      <w:start w:val="1"/>
      <w:numFmt w:val="bullet"/>
      <w:lvlText w:val="o"/>
      <w:lvlJc w:val="left"/>
      <w:pPr>
        <w:ind w:left="5815" w:hanging="360"/>
      </w:pPr>
      <w:rPr>
        <w:rFonts w:ascii="Courier New" w:hAnsi="Courier New" w:cs="Courier New" w:hint="default"/>
      </w:rPr>
    </w:lvl>
    <w:lvl w:ilvl="8" w:tplc="7B887484" w:tentative="1">
      <w:start w:val="1"/>
      <w:numFmt w:val="bullet"/>
      <w:lvlText w:val=""/>
      <w:lvlJc w:val="left"/>
      <w:pPr>
        <w:ind w:left="6535" w:hanging="360"/>
      </w:pPr>
      <w:rPr>
        <w:rFonts w:ascii="Wingdings" w:hAnsi="Wingdings" w:hint="default"/>
      </w:rPr>
    </w:lvl>
  </w:abstractNum>
  <w:abstractNum w:abstractNumId="10" w15:restartNumberingAfterBreak="0">
    <w:nsid w:val="4278477A"/>
    <w:multiLevelType w:val="hybridMultilevel"/>
    <w:tmpl w:val="95B84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001E8E"/>
    <w:multiLevelType w:val="hybridMultilevel"/>
    <w:tmpl w:val="BBB2353E"/>
    <w:lvl w:ilvl="0" w:tplc="4FFAAB9C">
      <w:start w:val="1"/>
      <w:numFmt w:val="bullet"/>
      <w:lvlText w:val=""/>
      <w:lvlJc w:val="left"/>
      <w:pPr>
        <w:ind w:left="720" w:hanging="360"/>
      </w:pPr>
      <w:rPr>
        <w:rFonts w:ascii="Symbol" w:hAnsi="Symbol" w:hint="default"/>
      </w:rPr>
    </w:lvl>
    <w:lvl w:ilvl="1" w:tplc="31504E1E" w:tentative="1">
      <w:start w:val="1"/>
      <w:numFmt w:val="bullet"/>
      <w:lvlText w:val="o"/>
      <w:lvlJc w:val="left"/>
      <w:pPr>
        <w:ind w:left="1440" w:hanging="360"/>
      </w:pPr>
      <w:rPr>
        <w:rFonts w:ascii="Courier New" w:hAnsi="Courier New" w:cs="Courier New" w:hint="default"/>
      </w:rPr>
    </w:lvl>
    <w:lvl w:ilvl="2" w:tplc="2D2AEC9E" w:tentative="1">
      <w:start w:val="1"/>
      <w:numFmt w:val="bullet"/>
      <w:lvlText w:val=""/>
      <w:lvlJc w:val="left"/>
      <w:pPr>
        <w:ind w:left="2160" w:hanging="360"/>
      </w:pPr>
      <w:rPr>
        <w:rFonts w:ascii="Wingdings" w:hAnsi="Wingdings" w:hint="default"/>
      </w:rPr>
    </w:lvl>
    <w:lvl w:ilvl="3" w:tplc="E66C65BE" w:tentative="1">
      <w:start w:val="1"/>
      <w:numFmt w:val="bullet"/>
      <w:lvlText w:val=""/>
      <w:lvlJc w:val="left"/>
      <w:pPr>
        <w:ind w:left="2880" w:hanging="360"/>
      </w:pPr>
      <w:rPr>
        <w:rFonts w:ascii="Symbol" w:hAnsi="Symbol" w:hint="default"/>
      </w:rPr>
    </w:lvl>
    <w:lvl w:ilvl="4" w:tplc="96220010" w:tentative="1">
      <w:start w:val="1"/>
      <w:numFmt w:val="bullet"/>
      <w:lvlText w:val="o"/>
      <w:lvlJc w:val="left"/>
      <w:pPr>
        <w:ind w:left="3600" w:hanging="360"/>
      </w:pPr>
      <w:rPr>
        <w:rFonts w:ascii="Courier New" w:hAnsi="Courier New" w:cs="Courier New" w:hint="default"/>
      </w:rPr>
    </w:lvl>
    <w:lvl w:ilvl="5" w:tplc="E0AA5DD0" w:tentative="1">
      <w:start w:val="1"/>
      <w:numFmt w:val="bullet"/>
      <w:lvlText w:val=""/>
      <w:lvlJc w:val="left"/>
      <w:pPr>
        <w:ind w:left="4320" w:hanging="360"/>
      </w:pPr>
      <w:rPr>
        <w:rFonts w:ascii="Wingdings" w:hAnsi="Wingdings" w:hint="default"/>
      </w:rPr>
    </w:lvl>
    <w:lvl w:ilvl="6" w:tplc="7F14C4A4" w:tentative="1">
      <w:start w:val="1"/>
      <w:numFmt w:val="bullet"/>
      <w:lvlText w:val=""/>
      <w:lvlJc w:val="left"/>
      <w:pPr>
        <w:ind w:left="5040" w:hanging="360"/>
      </w:pPr>
      <w:rPr>
        <w:rFonts w:ascii="Symbol" w:hAnsi="Symbol" w:hint="default"/>
      </w:rPr>
    </w:lvl>
    <w:lvl w:ilvl="7" w:tplc="746A75F8" w:tentative="1">
      <w:start w:val="1"/>
      <w:numFmt w:val="bullet"/>
      <w:lvlText w:val="o"/>
      <w:lvlJc w:val="left"/>
      <w:pPr>
        <w:ind w:left="5760" w:hanging="360"/>
      </w:pPr>
      <w:rPr>
        <w:rFonts w:ascii="Courier New" w:hAnsi="Courier New" w:cs="Courier New" w:hint="default"/>
      </w:rPr>
    </w:lvl>
    <w:lvl w:ilvl="8" w:tplc="39165DB0" w:tentative="1">
      <w:start w:val="1"/>
      <w:numFmt w:val="bullet"/>
      <w:lvlText w:val=""/>
      <w:lvlJc w:val="left"/>
      <w:pPr>
        <w:ind w:left="6480" w:hanging="360"/>
      </w:pPr>
      <w:rPr>
        <w:rFonts w:ascii="Wingdings" w:hAnsi="Wingdings" w:hint="default"/>
      </w:rPr>
    </w:lvl>
  </w:abstractNum>
  <w:abstractNum w:abstractNumId="12" w15:restartNumberingAfterBreak="0">
    <w:nsid w:val="50F05A47"/>
    <w:multiLevelType w:val="hybridMultilevel"/>
    <w:tmpl w:val="016E4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91006C"/>
    <w:multiLevelType w:val="hybridMultilevel"/>
    <w:tmpl w:val="497C9DAC"/>
    <w:lvl w:ilvl="0" w:tplc="7156860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4C193E"/>
    <w:multiLevelType w:val="hybridMultilevel"/>
    <w:tmpl w:val="759E9D9C"/>
    <w:lvl w:ilvl="0" w:tplc="7156860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C1378A"/>
    <w:multiLevelType w:val="hybridMultilevel"/>
    <w:tmpl w:val="ABEC275A"/>
    <w:lvl w:ilvl="0" w:tplc="5AC0DE82">
      <w:start w:val="1"/>
      <w:numFmt w:val="bullet"/>
      <w:lvlText w:val=""/>
      <w:lvlJc w:val="left"/>
      <w:pPr>
        <w:ind w:left="720" w:hanging="360"/>
      </w:pPr>
      <w:rPr>
        <w:rFonts w:ascii="Symbol" w:hAnsi="Symbol" w:hint="default"/>
      </w:rPr>
    </w:lvl>
    <w:lvl w:ilvl="1" w:tplc="E4122FDC" w:tentative="1">
      <w:start w:val="1"/>
      <w:numFmt w:val="bullet"/>
      <w:lvlText w:val="o"/>
      <w:lvlJc w:val="left"/>
      <w:pPr>
        <w:ind w:left="1440" w:hanging="360"/>
      </w:pPr>
      <w:rPr>
        <w:rFonts w:ascii="Courier New" w:hAnsi="Courier New" w:cs="Courier New" w:hint="default"/>
      </w:rPr>
    </w:lvl>
    <w:lvl w:ilvl="2" w:tplc="7CBA4B30" w:tentative="1">
      <w:start w:val="1"/>
      <w:numFmt w:val="bullet"/>
      <w:lvlText w:val=""/>
      <w:lvlJc w:val="left"/>
      <w:pPr>
        <w:ind w:left="2160" w:hanging="360"/>
      </w:pPr>
      <w:rPr>
        <w:rFonts w:ascii="Wingdings" w:hAnsi="Wingdings" w:hint="default"/>
      </w:rPr>
    </w:lvl>
    <w:lvl w:ilvl="3" w:tplc="C3204490" w:tentative="1">
      <w:start w:val="1"/>
      <w:numFmt w:val="bullet"/>
      <w:lvlText w:val=""/>
      <w:lvlJc w:val="left"/>
      <w:pPr>
        <w:ind w:left="2880" w:hanging="360"/>
      </w:pPr>
      <w:rPr>
        <w:rFonts w:ascii="Symbol" w:hAnsi="Symbol" w:hint="default"/>
      </w:rPr>
    </w:lvl>
    <w:lvl w:ilvl="4" w:tplc="93221DAA" w:tentative="1">
      <w:start w:val="1"/>
      <w:numFmt w:val="bullet"/>
      <w:lvlText w:val="o"/>
      <w:lvlJc w:val="left"/>
      <w:pPr>
        <w:ind w:left="3600" w:hanging="360"/>
      </w:pPr>
      <w:rPr>
        <w:rFonts w:ascii="Courier New" w:hAnsi="Courier New" w:cs="Courier New" w:hint="default"/>
      </w:rPr>
    </w:lvl>
    <w:lvl w:ilvl="5" w:tplc="46967516" w:tentative="1">
      <w:start w:val="1"/>
      <w:numFmt w:val="bullet"/>
      <w:lvlText w:val=""/>
      <w:lvlJc w:val="left"/>
      <w:pPr>
        <w:ind w:left="4320" w:hanging="360"/>
      </w:pPr>
      <w:rPr>
        <w:rFonts w:ascii="Wingdings" w:hAnsi="Wingdings" w:hint="default"/>
      </w:rPr>
    </w:lvl>
    <w:lvl w:ilvl="6" w:tplc="56F8DFEC" w:tentative="1">
      <w:start w:val="1"/>
      <w:numFmt w:val="bullet"/>
      <w:lvlText w:val=""/>
      <w:lvlJc w:val="left"/>
      <w:pPr>
        <w:ind w:left="5040" w:hanging="360"/>
      </w:pPr>
      <w:rPr>
        <w:rFonts w:ascii="Symbol" w:hAnsi="Symbol" w:hint="default"/>
      </w:rPr>
    </w:lvl>
    <w:lvl w:ilvl="7" w:tplc="11787FB8" w:tentative="1">
      <w:start w:val="1"/>
      <w:numFmt w:val="bullet"/>
      <w:lvlText w:val="o"/>
      <w:lvlJc w:val="left"/>
      <w:pPr>
        <w:ind w:left="5760" w:hanging="360"/>
      </w:pPr>
      <w:rPr>
        <w:rFonts w:ascii="Courier New" w:hAnsi="Courier New" w:cs="Courier New" w:hint="default"/>
      </w:rPr>
    </w:lvl>
    <w:lvl w:ilvl="8" w:tplc="5904417A" w:tentative="1">
      <w:start w:val="1"/>
      <w:numFmt w:val="bullet"/>
      <w:lvlText w:val=""/>
      <w:lvlJc w:val="left"/>
      <w:pPr>
        <w:ind w:left="6480" w:hanging="360"/>
      </w:pPr>
      <w:rPr>
        <w:rFonts w:ascii="Wingdings" w:hAnsi="Wingdings" w:hint="default"/>
      </w:rPr>
    </w:lvl>
  </w:abstractNum>
  <w:abstractNum w:abstractNumId="16" w15:restartNumberingAfterBreak="0">
    <w:nsid w:val="63C41B6F"/>
    <w:multiLevelType w:val="multilevel"/>
    <w:tmpl w:val="43FA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D376F5"/>
    <w:multiLevelType w:val="hybridMultilevel"/>
    <w:tmpl w:val="FA809A2E"/>
    <w:lvl w:ilvl="0" w:tplc="71568600">
      <w:start w:val="1"/>
      <w:numFmt w:val="bullet"/>
      <w:lvlText w:val=""/>
      <w:lvlJc w:val="left"/>
      <w:pPr>
        <w:ind w:left="720" w:hanging="360"/>
      </w:pPr>
      <w:rPr>
        <w:rFonts w:ascii="Symbol" w:hAnsi="Symbol" w:hint="default"/>
      </w:rPr>
    </w:lvl>
    <w:lvl w:ilvl="1" w:tplc="85EE7C8C">
      <w:numFmt w:val="bullet"/>
      <w:lvlText w:val="·"/>
      <w:lvlJc w:val="left"/>
      <w:pPr>
        <w:ind w:left="1440" w:hanging="360"/>
      </w:pPr>
      <w:rPr>
        <w:rFonts w:ascii="Aptos" w:eastAsia="Times New Roman" w:hAnsi="Aptos" w:cs="Times New Roman" w:hint="default"/>
      </w:rPr>
    </w:lvl>
    <w:lvl w:ilvl="2" w:tplc="11D474F2" w:tentative="1">
      <w:start w:val="1"/>
      <w:numFmt w:val="bullet"/>
      <w:lvlText w:val=""/>
      <w:lvlJc w:val="left"/>
      <w:pPr>
        <w:ind w:left="2160" w:hanging="360"/>
      </w:pPr>
      <w:rPr>
        <w:rFonts w:ascii="Wingdings" w:hAnsi="Wingdings" w:hint="default"/>
      </w:rPr>
    </w:lvl>
    <w:lvl w:ilvl="3" w:tplc="EE6077DA" w:tentative="1">
      <w:start w:val="1"/>
      <w:numFmt w:val="bullet"/>
      <w:lvlText w:val=""/>
      <w:lvlJc w:val="left"/>
      <w:pPr>
        <w:ind w:left="2880" w:hanging="360"/>
      </w:pPr>
      <w:rPr>
        <w:rFonts w:ascii="Symbol" w:hAnsi="Symbol" w:hint="default"/>
      </w:rPr>
    </w:lvl>
    <w:lvl w:ilvl="4" w:tplc="7F50BF9C" w:tentative="1">
      <w:start w:val="1"/>
      <w:numFmt w:val="bullet"/>
      <w:lvlText w:val="o"/>
      <w:lvlJc w:val="left"/>
      <w:pPr>
        <w:ind w:left="3600" w:hanging="360"/>
      </w:pPr>
      <w:rPr>
        <w:rFonts w:ascii="Courier New" w:hAnsi="Courier New" w:cs="Courier New" w:hint="default"/>
      </w:rPr>
    </w:lvl>
    <w:lvl w:ilvl="5" w:tplc="57D611E0" w:tentative="1">
      <w:start w:val="1"/>
      <w:numFmt w:val="bullet"/>
      <w:lvlText w:val=""/>
      <w:lvlJc w:val="left"/>
      <w:pPr>
        <w:ind w:left="4320" w:hanging="360"/>
      </w:pPr>
      <w:rPr>
        <w:rFonts w:ascii="Wingdings" w:hAnsi="Wingdings" w:hint="default"/>
      </w:rPr>
    </w:lvl>
    <w:lvl w:ilvl="6" w:tplc="204C7408" w:tentative="1">
      <w:start w:val="1"/>
      <w:numFmt w:val="bullet"/>
      <w:lvlText w:val=""/>
      <w:lvlJc w:val="left"/>
      <w:pPr>
        <w:ind w:left="5040" w:hanging="360"/>
      </w:pPr>
      <w:rPr>
        <w:rFonts w:ascii="Symbol" w:hAnsi="Symbol" w:hint="default"/>
      </w:rPr>
    </w:lvl>
    <w:lvl w:ilvl="7" w:tplc="D55A9E4A" w:tentative="1">
      <w:start w:val="1"/>
      <w:numFmt w:val="bullet"/>
      <w:lvlText w:val="o"/>
      <w:lvlJc w:val="left"/>
      <w:pPr>
        <w:ind w:left="5760" w:hanging="360"/>
      </w:pPr>
      <w:rPr>
        <w:rFonts w:ascii="Courier New" w:hAnsi="Courier New" w:cs="Courier New" w:hint="default"/>
      </w:rPr>
    </w:lvl>
    <w:lvl w:ilvl="8" w:tplc="153C12F0" w:tentative="1">
      <w:start w:val="1"/>
      <w:numFmt w:val="bullet"/>
      <w:lvlText w:val=""/>
      <w:lvlJc w:val="left"/>
      <w:pPr>
        <w:ind w:left="6480" w:hanging="360"/>
      </w:pPr>
      <w:rPr>
        <w:rFonts w:ascii="Wingdings" w:hAnsi="Wingdings" w:hint="default"/>
      </w:rPr>
    </w:lvl>
  </w:abstractNum>
  <w:abstractNum w:abstractNumId="18" w15:restartNumberingAfterBreak="0">
    <w:nsid w:val="6F5443F1"/>
    <w:multiLevelType w:val="hybridMultilevel"/>
    <w:tmpl w:val="4344117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0BC2415"/>
    <w:multiLevelType w:val="hybridMultilevel"/>
    <w:tmpl w:val="EF702AD6"/>
    <w:lvl w:ilvl="0" w:tplc="715686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E4479B"/>
    <w:multiLevelType w:val="hybridMultilevel"/>
    <w:tmpl w:val="22EABD9E"/>
    <w:lvl w:ilvl="0" w:tplc="7156860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66910">
    <w:abstractNumId w:val="3"/>
    <w:lvlOverride w:ilvl="0">
      <w:startOverride w:val="1"/>
    </w:lvlOverride>
    <w:lvlOverride w:ilvl="1"/>
    <w:lvlOverride w:ilvl="2"/>
    <w:lvlOverride w:ilvl="3"/>
    <w:lvlOverride w:ilvl="4"/>
    <w:lvlOverride w:ilvl="5"/>
    <w:lvlOverride w:ilvl="6"/>
    <w:lvlOverride w:ilvl="7"/>
    <w:lvlOverride w:ilvl="8"/>
  </w:num>
  <w:num w:numId="2" w16cid:durableId="466749819">
    <w:abstractNumId w:val="7"/>
  </w:num>
  <w:num w:numId="3" w16cid:durableId="2051109466">
    <w:abstractNumId w:val="6"/>
  </w:num>
  <w:num w:numId="4" w16cid:durableId="1119953320">
    <w:abstractNumId w:val="18"/>
    <w:lvlOverride w:ilvl="0">
      <w:startOverride w:val="1"/>
    </w:lvlOverride>
    <w:lvlOverride w:ilvl="1"/>
    <w:lvlOverride w:ilvl="2"/>
    <w:lvlOverride w:ilvl="3"/>
    <w:lvlOverride w:ilvl="4"/>
    <w:lvlOverride w:ilvl="5"/>
    <w:lvlOverride w:ilvl="6"/>
    <w:lvlOverride w:ilvl="7"/>
    <w:lvlOverride w:ilvl="8"/>
  </w:num>
  <w:num w:numId="5" w16cid:durableId="1356233227">
    <w:abstractNumId w:val="2"/>
  </w:num>
  <w:num w:numId="6" w16cid:durableId="1811626270">
    <w:abstractNumId w:val="8"/>
  </w:num>
  <w:num w:numId="7" w16cid:durableId="812330128">
    <w:abstractNumId w:val="0"/>
  </w:num>
  <w:num w:numId="8" w16cid:durableId="1150056934">
    <w:abstractNumId w:val="12"/>
  </w:num>
  <w:num w:numId="9" w16cid:durableId="2013338889">
    <w:abstractNumId w:val="9"/>
  </w:num>
  <w:num w:numId="10" w16cid:durableId="477041169">
    <w:abstractNumId w:val="15"/>
  </w:num>
  <w:num w:numId="11" w16cid:durableId="1190294182">
    <w:abstractNumId w:val="11"/>
  </w:num>
  <w:num w:numId="12" w16cid:durableId="1641954847">
    <w:abstractNumId w:val="17"/>
  </w:num>
  <w:num w:numId="13" w16cid:durableId="549656607">
    <w:abstractNumId w:val="4"/>
  </w:num>
  <w:num w:numId="14" w16cid:durableId="1990942713">
    <w:abstractNumId w:val="16"/>
  </w:num>
  <w:num w:numId="15" w16cid:durableId="22022422">
    <w:abstractNumId w:val="3"/>
  </w:num>
  <w:num w:numId="16" w16cid:durableId="1154906008">
    <w:abstractNumId w:val="10"/>
  </w:num>
  <w:num w:numId="17" w16cid:durableId="1596548469">
    <w:abstractNumId w:val="1"/>
  </w:num>
  <w:num w:numId="18" w16cid:durableId="1978490181">
    <w:abstractNumId w:val="14"/>
  </w:num>
  <w:num w:numId="19" w16cid:durableId="1437864330">
    <w:abstractNumId w:val="5"/>
  </w:num>
  <w:num w:numId="20" w16cid:durableId="1292440129">
    <w:abstractNumId w:val="20"/>
  </w:num>
  <w:num w:numId="21" w16cid:durableId="10224422">
    <w:abstractNumId w:val="19"/>
  </w:num>
  <w:num w:numId="22" w16cid:durableId="957567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23"/>
    <w:rsid w:val="00015BD8"/>
    <w:rsid w:val="00081FE3"/>
    <w:rsid w:val="000D74E4"/>
    <w:rsid w:val="0014524C"/>
    <w:rsid w:val="0014699D"/>
    <w:rsid w:val="001A24A6"/>
    <w:rsid w:val="001A7498"/>
    <w:rsid w:val="001C25B6"/>
    <w:rsid w:val="001D4180"/>
    <w:rsid w:val="001D6AA1"/>
    <w:rsid w:val="002012AE"/>
    <w:rsid w:val="00246F6A"/>
    <w:rsid w:val="00247118"/>
    <w:rsid w:val="0028283C"/>
    <w:rsid w:val="002F5D1E"/>
    <w:rsid w:val="00301D82"/>
    <w:rsid w:val="0031484A"/>
    <w:rsid w:val="00352714"/>
    <w:rsid w:val="00360E90"/>
    <w:rsid w:val="00365E6C"/>
    <w:rsid w:val="0038377D"/>
    <w:rsid w:val="003B13B7"/>
    <w:rsid w:val="003E254B"/>
    <w:rsid w:val="00410C99"/>
    <w:rsid w:val="004267DA"/>
    <w:rsid w:val="00445997"/>
    <w:rsid w:val="004860E8"/>
    <w:rsid w:val="00486E59"/>
    <w:rsid w:val="004E4EA3"/>
    <w:rsid w:val="00534EE3"/>
    <w:rsid w:val="005412C1"/>
    <w:rsid w:val="00556747"/>
    <w:rsid w:val="005B221B"/>
    <w:rsid w:val="005D62C0"/>
    <w:rsid w:val="005F707D"/>
    <w:rsid w:val="00622162"/>
    <w:rsid w:val="00622E63"/>
    <w:rsid w:val="00640FFF"/>
    <w:rsid w:val="006523C7"/>
    <w:rsid w:val="006866FC"/>
    <w:rsid w:val="006F08F1"/>
    <w:rsid w:val="0070123D"/>
    <w:rsid w:val="007563E8"/>
    <w:rsid w:val="00767857"/>
    <w:rsid w:val="00784D43"/>
    <w:rsid w:val="007B4962"/>
    <w:rsid w:val="007F23DA"/>
    <w:rsid w:val="00832A8B"/>
    <w:rsid w:val="00870B95"/>
    <w:rsid w:val="008B4BA8"/>
    <w:rsid w:val="008F5C96"/>
    <w:rsid w:val="00901297"/>
    <w:rsid w:val="00914B63"/>
    <w:rsid w:val="009203C9"/>
    <w:rsid w:val="00922690"/>
    <w:rsid w:val="00924B5C"/>
    <w:rsid w:val="00967C23"/>
    <w:rsid w:val="00991327"/>
    <w:rsid w:val="009A6EC9"/>
    <w:rsid w:val="00A53EAE"/>
    <w:rsid w:val="00A70F56"/>
    <w:rsid w:val="00A738C4"/>
    <w:rsid w:val="00AA36EB"/>
    <w:rsid w:val="00AB2D8D"/>
    <w:rsid w:val="00AE09C8"/>
    <w:rsid w:val="00AF416C"/>
    <w:rsid w:val="00B1012C"/>
    <w:rsid w:val="00B55BF6"/>
    <w:rsid w:val="00B626EB"/>
    <w:rsid w:val="00B62D46"/>
    <w:rsid w:val="00BA57B3"/>
    <w:rsid w:val="00BB7BD9"/>
    <w:rsid w:val="00BB7EC5"/>
    <w:rsid w:val="00BC317F"/>
    <w:rsid w:val="00BC61A7"/>
    <w:rsid w:val="00C231C1"/>
    <w:rsid w:val="00C31113"/>
    <w:rsid w:val="00C5146C"/>
    <w:rsid w:val="00C74119"/>
    <w:rsid w:val="00C93A48"/>
    <w:rsid w:val="00CA75A7"/>
    <w:rsid w:val="00CC3F80"/>
    <w:rsid w:val="00CF774E"/>
    <w:rsid w:val="00D51BC1"/>
    <w:rsid w:val="00DC2CA5"/>
    <w:rsid w:val="00DD081E"/>
    <w:rsid w:val="00DD40D6"/>
    <w:rsid w:val="00E21416"/>
    <w:rsid w:val="00E94D35"/>
    <w:rsid w:val="00ED7DA7"/>
    <w:rsid w:val="00EE1C60"/>
    <w:rsid w:val="00EE4CBA"/>
    <w:rsid w:val="00EF22B8"/>
    <w:rsid w:val="00EF4C7E"/>
    <w:rsid w:val="00F01659"/>
    <w:rsid w:val="00F0733B"/>
    <w:rsid w:val="00F12967"/>
    <w:rsid w:val="00F53748"/>
    <w:rsid w:val="00FB3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B64E1"/>
  <w15:chartTrackingRefBased/>
  <w15:docId w15:val="{85511D5A-6769-4AA6-965E-AB69611E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unhideWhenUsed/>
    <w:qFormat/>
    <w:rsid w:val="00EF4C7E"/>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67C23"/>
    <w:pPr>
      <w:tabs>
        <w:tab w:val="center" w:pos="4513"/>
        <w:tab w:val="right" w:pos="9026"/>
      </w:tabs>
    </w:pPr>
  </w:style>
  <w:style w:type="character" w:customStyle="1" w:styleId="FooterChar">
    <w:name w:val="Footer Char"/>
    <w:basedOn w:val="DefaultParagraphFont"/>
    <w:link w:val="Footer"/>
    <w:rsid w:val="00967C23"/>
    <w:rPr>
      <w:sz w:val="24"/>
      <w:szCs w:val="24"/>
    </w:rPr>
  </w:style>
  <w:style w:type="paragraph" w:styleId="Header">
    <w:name w:val="header"/>
    <w:basedOn w:val="Normal"/>
    <w:link w:val="HeaderChar"/>
    <w:uiPriority w:val="99"/>
    <w:unhideWhenUsed/>
    <w:rsid w:val="00967C23"/>
    <w:pPr>
      <w:tabs>
        <w:tab w:val="center" w:pos="4513"/>
        <w:tab w:val="right" w:pos="9026"/>
      </w:tabs>
    </w:pPr>
  </w:style>
  <w:style w:type="character" w:customStyle="1" w:styleId="HeaderChar">
    <w:name w:val="Header Char"/>
    <w:basedOn w:val="DefaultParagraphFont"/>
    <w:link w:val="Header"/>
    <w:uiPriority w:val="99"/>
    <w:rsid w:val="00967C23"/>
    <w:rPr>
      <w:sz w:val="24"/>
      <w:szCs w:val="24"/>
    </w:rPr>
  </w:style>
  <w:style w:type="character" w:styleId="PageNumber">
    <w:name w:val="page number"/>
    <w:basedOn w:val="DefaultParagraphFont"/>
    <w:rsid w:val="00967C23"/>
  </w:style>
  <w:style w:type="character" w:styleId="Hyperlink">
    <w:name w:val="Hyperlink"/>
    <w:basedOn w:val="DefaultParagraphFont"/>
    <w:unhideWhenUsed/>
    <w:rsid w:val="00C74119"/>
    <w:rPr>
      <w:color w:val="0000FF" w:themeColor="hyperlink"/>
      <w:u w:val="single"/>
    </w:rPr>
  </w:style>
  <w:style w:type="character" w:customStyle="1" w:styleId="NoSpacingChar">
    <w:name w:val="No Spacing Char"/>
    <w:link w:val="NoSpacing"/>
    <w:uiPriority w:val="1"/>
    <w:locked/>
    <w:rsid w:val="00C74119"/>
  </w:style>
  <w:style w:type="paragraph" w:styleId="NoSpacing">
    <w:name w:val="No Spacing"/>
    <w:link w:val="NoSpacingChar"/>
    <w:uiPriority w:val="1"/>
    <w:qFormat/>
    <w:rsid w:val="00C74119"/>
  </w:style>
  <w:style w:type="paragraph" w:styleId="ListParagraph">
    <w:name w:val="List Paragraph"/>
    <w:basedOn w:val="Normal"/>
    <w:uiPriority w:val="34"/>
    <w:qFormat/>
    <w:rsid w:val="00C74119"/>
    <w:pPr>
      <w:spacing w:after="200" w:line="276" w:lineRule="auto"/>
      <w:ind w:left="720"/>
      <w:contextualSpacing/>
    </w:pPr>
    <w:rPr>
      <w:rFonts w:asciiTheme="minorHAnsi" w:eastAsiaTheme="minorEastAsia" w:hAnsiTheme="minorHAnsi" w:cstheme="minorBidi"/>
      <w:sz w:val="22"/>
      <w:szCs w:val="22"/>
    </w:rPr>
  </w:style>
  <w:style w:type="character" w:customStyle="1" w:styleId="bodyChar">
    <w:name w:val="body Char"/>
    <w:link w:val="body"/>
    <w:locked/>
    <w:rsid w:val="00C74119"/>
    <w:rPr>
      <w:rFonts w:ascii="L Frutiger Light" w:eastAsia="Times" w:hAnsi="L Frutiger Light"/>
      <w:color w:val="003366"/>
      <w:lang w:val="x-none" w:eastAsia="x-none"/>
    </w:rPr>
  </w:style>
  <w:style w:type="paragraph" w:customStyle="1" w:styleId="body">
    <w:name w:val="body"/>
    <w:basedOn w:val="Normal"/>
    <w:link w:val="bodyChar"/>
    <w:rsid w:val="00C74119"/>
    <w:pPr>
      <w:spacing w:line="240" w:lineRule="exact"/>
    </w:pPr>
    <w:rPr>
      <w:rFonts w:ascii="L Frutiger Light" w:eastAsia="Times" w:hAnsi="L Frutiger Light"/>
      <w:color w:val="003366"/>
      <w:sz w:val="20"/>
      <w:szCs w:val="20"/>
      <w:lang w:val="x-none" w:eastAsia="x-none"/>
    </w:rPr>
  </w:style>
  <w:style w:type="table" w:customStyle="1" w:styleId="TableGrid1">
    <w:name w:val="Table Grid1"/>
    <w:basedOn w:val="TableNormal"/>
    <w:next w:val="TableGrid"/>
    <w:uiPriority w:val="59"/>
    <w:rsid w:val="006221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62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0F56"/>
    <w:rPr>
      <w:color w:val="605E5C"/>
      <w:shd w:val="clear" w:color="auto" w:fill="E1DFDD"/>
    </w:rPr>
  </w:style>
  <w:style w:type="character" w:customStyle="1" w:styleId="Heading3Char">
    <w:name w:val="Heading 3 Char"/>
    <w:basedOn w:val="DefaultParagraphFont"/>
    <w:link w:val="Heading3"/>
    <w:uiPriority w:val="9"/>
    <w:rsid w:val="00EF4C7E"/>
    <w:rPr>
      <w:rFonts w:asciiTheme="majorHAnsi" w:eastAsiaTheme="majorEastAsia" w:hAnsiTheme="majorHAnsi" w:cstheme="majorBidi"/>
      <w:b/>
      <w:bCs/>
      <w:color w:val="4F81BD" w:themeColor="accent1"/>
      <w:sz w:val="22"/>
      <w:szCs w:val="22"/>
      <w:lang w:val="en-US" w:eastAsia="en-US"/>
    </w:rPr>
  </w:style>
  <w:style w:type="paragraph" w:styleId="ListBullet">
    <w:name w:val="List Bullet"/>
    <w:basedOn w:val="Normal"/>
    <w:uiPriority w:val="99"/>
    <w:unhideWhenUsed/>
    <w:rsid w:val="00EF4C7E"/>
    <w:pPr>
      <w:numPr>
        <w:numId w:val="7"/>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trong">
    <w:name w:val="Strong"/>
    <w:basedOn w:val="DefaultParagraphFont"/>
    <w:uiPriority w:val="22"/>
    <w:qFormat/>
    <w:rsid w:val="00EF4C7E"/>
    <w:rPr>
      <w:b/>
      <w:bCs/>
    </w:rPr>
  </w:style>
  <w:style w:type="paragraph" w:styleId="NormalWeb">
    <w:name w:val="Normal (Web)"/>
    <w:basedOn w:val="Normal"/>
    <w:uiPriority w:val="99"/>
    <w:semiHidden/>
    <w:unhideWhenUsed/>
    <w:rsid w:val="00EF4C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1831">
      <w:bodyDiv w:val="1"/>
      <w:marLeft w:val="0"/>
      <w:marRight w:val="0"/>
      <w:marTop w:val="0"/>
      <w:marBottom w:val="0"/>
      <w:divBdr>
        <w:top w:val="none" w:sz="0" w:space="0" w:color="auto"/>
        <w:left w:val="none" w:sz="0" w:space="0" w:color="auto"/>
        <w:bottom w:val="none" w:sz="0" w:space="0" w:color="auto"/>
        <w:right w:val="none" w:sz="0" w:space="0" w:color="auto"/>
      </w:divBdr>
    </w:div>
    <w:div w:id="471482120">
      <w:bodyDiv w:val="1"/>
      <w:marLeft w:val="0"/>
      <w:marRight w:val="0"/>
      <w:marTop w:val="0"/>
      <w:marBottom w:val="0"/>
      <w:divBdr>
        <w:top w:val="none" w:sz="0" w:space="0" w:color="auto"/>
        <w:left w:val="none" w:sz="0" w:space="0" w:color="auto"/>
        <w:bottom w:val="none" w:sz="0" w:space="0" w:color="auto"/>
        <w:right w:val="none" w:sz="0" w:space="0" w:color="auto"/>
      </w:divBdr>
    </w:div>
    <w:div w:id="962998333">
      <w:bodyDiv w:val="1"/>
      <w:marLeft w:val="0"/>
      <w:marRight w:val="0"/>
      <w:marTop w:val="0"/>
      <w:marBottom w:val="0"/>
      <w:divBdr>
        <w:top w:val="none" w:sz="0" w:space="0" w:color="auto"/>
        <w:left w:val="none" w:sz="0" w:space="0" w:color="auto"/>
        <w:bottom w:val="none" w:sz="0" w:space="0" w:color="auto"/>
        <w:right w:val="none" w:sz="0" w:space="0" w:color="auto"/>
      </w:divBdr>
    </w:div>
    <w:div w:id="212225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40.emf"/><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0.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https://protect.checkpoint.com/v2/___https://www.careersandenterprise.co.uk/educators/the-careers-enterprise-academy/___.bXQtcHJvZC1jcC1ldXcyLTE6ZmF3OmM6bzplMDZiM2FmYjRjNzA2ZmVlNWRlZjJlZTQ3NDczMDliMDo2OjMwYjU6MDFmMTkyZGNmYmIxM2MwNWQ5ZTFhODJkOTdkODhiZDUxZDA3NjMyZDJkODUzN2UxZDJmYTA0ZDZiMDY5YjlmYzpwOlQ6Tg" TargetMode="Externa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https://protect.checkpoint.com/v2/___https://www.careersandenterprise.co.uk/educators/careers-leaders/careers-leader-training/___.bXQtcHJvZC1jcC1ldXcyLTE6ZmF3OmM6bzplMDZiM2FmYjRjNzA2ZmVlNWRlZjJlZTQ3NDczMDliMDo2OjlkNTc6ZTQwYTA0ODU5MjQ0NGRhNGQyNWEzNzMzZTJmMTJjN2ZhNGRkYzU4OTYxMGFiM2RmYjAwM2VmMmFiYzM3YjU4NzpwOlQ6Tg" TargetMode="External"/><Relationship Id="rId10" Type="http://schemas.openxmlformats.org/officeDocument/2006/relationships/image" Target="media/image30.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0.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1906</Words>
  <Characters>11229</Characters>
  <Application>Microsoft Office Word</Application>
  <DocSecurity>4</DocSecurity>
  <Lines>295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Costain</dc:creator>
  <cp:keywords/>
  <dc:description/>
  <cp:lastModifiedBy>Jo McLaughlin</cp:lastModifiedBy>
  <cp:revision>2</cp:revision>
  <dcterms:created xsi:type="dcterms:W3CDTF">2025-10-09T12:48:00Z</dcterms:created>
  <dcterms:modified xsi:type="dcterms:W3CDTF">2025-10-09T12:48:00Z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1a4aa1ac39c482fdc752291578b38fd04ca3e2ca00ddfeeddf3f488fcdc86c8c</vt:lpwstr>
  </property>
</Properties>
</file>