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E3E1C" w14:textId="13B0D71E" w:rsidR="0042026F" w:rsidRPr="004F7777" w:rsidRDefault="00D715D0" w:rsidP="00D715D0">
      <w:pPr>
        <w:pStyle w:val="NoSpacing"/>
        <w:jc w:val="center"/>
        <w:rPr>
          <w:rFonts w:ascii="Calibri" w:hAnsi="Calibri" w:cs="Calibri"/>
          <w:b/>
          <w:bCs/>
          <w:color w:val="FFFFFF" w:themeColor="background1"/>
          <w:sz w:val="64"/>
          <w:szCs w:val="64"/>
        </w:rPr>
      </w:pPr>
      <w:r w:rsidRPr="004F7777">
        <w:rPr>
          <w:rFonts w:ascii="Calibri" w:hAnsi="Calibri" w:cs="Calibri"/>
          <w:b/>
          <w:bCs/>
          <w:color w:val="FFFFFF" w:themeColor="background1"/>
          <w:sz w:val="64"/>
          <w:szCs w:val="64"/>
        </w:rPr>
        <w:t>MAIDSTONE DISTRICT 2024 – 2025</w:t>
      </w:r>
    </w:p>
    <w:tbl>
      <w:tblPr>
        <w:tblW w:w="5331" w:type="pct"/>
        <w:tblInd w:w="-426" w:type="dxa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995"/>
      </w:tblGrid>
      <w:tr w:rsidR="00EC37E4" w:rsidRPr="00932DE8" w14:paraId="3644DAEA" w14:textId="77777777" w:rsidTr="0074005A">
        <w:trPr>
          <w:trHeight w:val="1348"/>
        </w:trPr>
        <w:tc>
          <w:tcPr>
            <w:tcW w:w="5000" w:type="pct"/>
          </w:tcPr>
          <w:p w14:paraId="6E42B334" w14:textId="7918F1D9" w:rsidR="0042026F" w:rsidRPr="004F7777" w:rsidRDefault="0042026F" w:rsidP="004F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56"/>
                <w:szCs w:val="56"/>
              </w:rPr>
            </w:pPr>
            <w:r w:rsidRPr="004F7777">
              <w:rPr>
                <w:rFonts w:ascii="Calibri" w:hAnsi="Calibri" w:cs="Calibri"/>
                <w:b/>
                <w:bCs/>
                <w:color w:val="FFFFFF" w:themeColor="background1"/>
                <w:sz w:val="56"/>
                <w:szCs w:val="56"/>
              </w:rPr>
              <w:t>Supporting children with SEN</w:t>
            </w:r>
          </w:p>
          <w:p w14:paraId="0FE1CFC6" w14:textId="4D02F782" w:rsidR="0042026F" w:rsidRPr="004F7777" w:rsidRDefault="0042026F" w:rsidP="004F7777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56"/>
                <w:szCs w:val="56"/>
              </w:rPr>
            </w:pPr>
            <w:r w:rsidRPr="004F7777">
              <w:rPr>
                <w:rFonts w:ascii="Calibri" w:hAnsi="Calibri" w:cs="Calibri"/>
                <w:b/>
                <w:bCs/>
                <w:color w:val="FFFFFF" w:themeColor="background1"/>
                <w:sz w:val="56"/>
                <w:szCs w:val="56"/>
              </w:rPr>
              <w:t>Through-out YrR</w:t>
            </w:r>
          </w:p>
          <w:p w14:paraId="3644DAE9" w14:textId="52178B87" w:rsidR="007E7141" w:rsidRPr="000A243C" w:rsidRDefault="007E7141" w:rsidP="004F7777">
            <w:pPr>
              <w:pStyle w:val="NoSpacing"/>
            </w:pPr>
          </w:p>
        </w:tc>
      </w:tr>
    </w:tbl>
    <w:p w14:paraId="3644DAEB" w14:textId="77777777" w:rsidR="00CD27C2" w:rsidRDefault="00CD27C2" w:rsidP="001265EB">
      <w:pPr>
        <w:pStyle w:val="NoSpacing"/>
      </w:pPr>
    </w:p>
    <w:p w14:paraId="7E4BDF50" w14:textId="77777777" w:rsidR="008A7635" w:rsidRDefault="008A7635" w:rsidP="001265EB">
      <w:pPr>
        <w:pStyle w:val="NoSpacing"/>
      </w:pPr>
    </w:p>
    <w:p w14:paraId="19A84C1A" w14:textId="77777777" w:rsidR="00E515CE" w:rsidRDefault="00E515CE" w:rsidP="001265EB">
      <w:pPr>
        <w:pStyle w:val="NoSpacing"/>
      </w:pPr>
    </w:p>
    <w:p w14:paraId="3644DAF0" w14:textId="5C17BC12" w:rsidR="001265EB" w:rsidRPr="00F2597F" w:rsidRDefault="008A7635" w:rsidP="008A7635">
      <w:pPr>
        <w:pStyle w:val="NoSpacing"/>
        <w:jc w:val="center"/>
        <w:rPr>
          <w:rFonts w:ascii="Calibri" w:hAnsi="Calibri" w:cs="Calibri"/>
          <w:color w:val="3366CC"/>
          <w:sz w:val="26"/>
          <w:szCs w:val="26"/>
          <w:lang w:val="en-GB"/>
        </w:rPr>
      </w:pPr>
      <w:r w:rsidRPr="00F2597F">
        <w:rPr>
          <w:rFonts w:ascii="Calibri" w:hAnsi="Calibri" w:cs="Calibri"/>
          <w:color w:val="3366CC"/>
          <w:sz w:val="26"/>
          <w:szCs w:val="26"/>
          <w:lang w:val="en-GB"/>
        </w:rPr>
        <w:t xml:space="preserve">Maidstone STLS are offering a bespoke package of </w:t>
      </w:r>
      <w:r w:rsidR="004348AD" w:rsidRPr="00F2597F">
        <w:rPr>
          <w:rFonts w:ascii="Calibri" w:hAnsi="Calibri" w:cs="Calibri"/>
          <w:color w:val="3366CC"/>
          <w:sz w:val="26"/>
          <w:szCs w:val="26"/>
          <w:lang w:val="en-GB"/>
        </w:rPr>
        <w:t>YrR</w:t>
      </w:r>
      <w:r w:rsidRPr="00F2597F">
        <w:rPr>
          <w:rFonts w:ascii="Calibri" w:hAnsi="Calibri" w:cs="Calibri"/>
          <w:color w:val="3366CC"/>
          <w:sz w:val="26"/>
          <w:szCs w:val="26"/>
          <w:lang w:val="en-GB"/>
        </w:rPr>
        <w:t xml:space="preserve"> training sessions across the year – Ju</w:t>
      </w:r>
      <w:r w:rsidR="00735BEA">
        <w:rPr>
          <w:rFonts w:ascii="Calibri" w:hAnsi="Calibri" w:cs="Calibri"/>
          <w:color w:val="3366CC"/>
          <w:sz w:val="26"/>
          <w:szCs w:val="26"/>
          <w:lang w:val="en-GB"/>
        </w:rPr>
        <w:t>ly</w:t>
      </w:r>
      <w:r w:rsidRPr="00F2597F">
        <w:rPr>
          <w:rFonts w:ascii="Calibri" w:hAnsi="Calibri" w:cs="Calibri"/>
          <w:color w:val="3366CC"/>
          <w:sz w:val="26"/>
          <w:szCs w:val="26"/>
          <w:lang w:val="en-GB"/>
        </w:rPr>
        <w:t xml:space="preserve"> 202</w:t>
      </w:r>
      <w:r w:rsidR="00735BEA">
        <w:rPr>
          <w:rFonts w:ascii="Calibri" w:hAnsi="Calibri" w:cs="Calibri"/>
          <w:color w:val="3366CC"/>
          <w:sz w:val="26"/>
          <w:szCs w:val="26"/>
          <w:lang w:val="en-GB"/>
        </w:rPr>
        <w:t>4</w:t>
      </w:r>
      <w:r w:rsidRPr="00F2597F">
        <w:rPr>
          <w:rFonts w:ascii="Calibri" w:hAnsi="Calibri" w:cs="Calibri"/>
          <w:color w:val="3366CC"/>
          <w:sz w:val="26"/>
          <w:szCs w:val="26"/>
          <w:lang w:val="en-GB"/>
        </w:rPr>
        <w:t xml:space="preserve"> – April 202</w:t>
      </w:r>
      <w:r w:rsidR="00735BEA">
        <w:rPr>
          <w:rFonts w:ascii="Calibri" w:hAnsi="Calibri" w:cs="Calibri"/>
          <w:color w:val="3366CC"/>
          <w:sz w:val="26"/>
          <w:szCs w:val="26"/>
          <w:lang w:val="en-GB"/>
        </w:rPr>
        <w:t>5</w:t>
      </w:r>
      <w:r w:rsidRPr="00F2597F">
        <w:rPr>
          <w:rFonts w:ascii="Calibri" w:hAnsi="Calibri" w:cs="Calibri"/>
          <w:color w:val="3366CC"/>
          <w:sz w:val="26"/>
          <w:szCs w:val="26"/>
          <w:lang w:val="en-GB"/>
        </w:rPr>
        <w:t xml:space="preserve">.  This is an opportunity for YrR staff </w:t>
      </w:r>
      <w:r w:rsidR="00C4371F">
        <w:rPr>
          <w:rFonts w:ascii="Calibri" w:hAnsi="Calibri" w:cs="Calibri"/>
          <w:color w:val="3366CC"/>
          <w:sz w:val="26"/>
          <w:szCs w:val="26"/>
          <w:lang w:val="en-GB"/>
        </w:rPr>
        <w:t xml:space="preserve">(Early Years Leaders, Teachers, SENCOs and TA’s) </w:t>
      </w:r>
      <w:r w:rsidRPr="00F2597F">
        <w:rPr>
          <w:rFonts w:ascii="Calibri" w:hAnsi="Calibri" w:cs="Calibri"/>
          <w:color w:val="3366CC"/>
          <w:sz w:val="26"/>
          <w:szCs w:val="26"/>
          <w:lang w:val="en-GB"/>
        </w:rPr>
        <w:t>to access training, network sessions and surgery times with specialist teachers to support the on-going and changing needs of the 202</w:t>
      </w:r>
      <w:r w:rsidR="00735BEA">
        <w:rPr>
          <w:rFonts w:ascii="Calibri" w:hAnsi="Calibri" w:cs="Calibri"/>
          <w:color w:val="3366CC"/>
          <w:sz w:val="26"/>
          <w:szCs w:val="26"/>
          <w:lang w:val="en-GB"/>
        </w:rPr>
        <w:t>4</w:t>
      </w:r>
      <w:r w:rsidRPr="00F2597F">
        <w:rPr>
          <w:rFonts w:ascii="Calibri" w:hAnsi="Calibri" w:cs="Calibri"/>
          <w:color w:val="3366CC"/>
          <w:sz w:val="26"/>
          <w:szCs w:val="26"/>
          <w:lang w:val="en-GB"/>
        </w:rPr>
        <w:t>-202</w:t>
      </w:r>
      <w:r w:rsidR="00735BEA">
        <w:rPr>
          <w:rFonts w:ascii="Calibri" w:hAnsi="Calibri" w:cs="Calibri"/>
          <w:color w:val="3366CC"/>
          <w:sz w:val="26"/>
          <w:szCs w:val="26"/>
          <w:lang w:val="en-GB"/>
        </w:rPr>
        <w:t>5</w:t>
      </w:r>
      <w:r w:rsidRPr="00F2597F">
        <w:rPr>
          <w:rFonts w:ascii="Calibri" w:hAnsi="Calibri" w:cs="Calibri"/>
          <w:color w:val="3366CC"/>
          <w:sz w:val="26"/>
          <w:szCs w:val="26"/>
          <w:lang w:val="en-GB"/>
        </w:rPr>
        <w:t xml:space="preserve"> YrR cohort.</w:t>
      </w:r>
    </w:p>
    <w:p w14:paraId="3040A17A" w14:textId="77777777" w:rsidR="0050331B" w:rsidRPr="00F2597F" w:rsidRDefault="0050331B" w:rsidP="008A7635">
      <w:pPr>
        <w:pStyle w:val="NoSpacing"/>
        <w:jc w:val="center"/>
        <w:rPr>
          <w:rFonts w:ascii="Calibri" w:hAnsi="Calibri" w:cs="Calibri"/>
          <w:color w:val="3366CC"/>
          <w:lang w:val="en-GB"/>
        </w:rPr>
      </w:pPr>
    </w:p>
    <w:p w14:paraId="27151D4A" w14:textId="64C35038" w:rsidR="00FF32E5" w:rsidRPr="00F55616" w:rsidRDefault="00CD27C2" w:rsidP="00F55616">
      <w:pPr>
        <w:pStyle w:val="NoSpacing"/>
        <w:jc w:val="center"/>
        <w:rPr>
          <w:rFonts w:ascii="Calibri" w:hAnsi="Calibri" w:cs="Calibri"/>
          <w:b/>
          <w:color w:val="3366CC"/>
          <w:sz w:val="36"/>
          <w:szCs w:val="36"/>
          <w:lang w:val="en-GB"/>
        </w:rPr>
      </w:pPr>
      <w:r w:rsidRPr="00F2597F">
        <w:rPr>
          <w:rFonts w:ascii="Calibri" w:hAnsi="Calibri" w:cs="Calibri"/>
          <w:b/>
          <w:color w:val="3366CC"/>
          <w:sz w:val="36"/>
          <w:szCs w:val="36"/>
          <w:lang w:val="en-GB"/>
        </w:rPr>
        <w:t>D</w:t>
      </w:r>
      <w:r w:rsidR="00B0755E" w:rsidRPr="00F2597F">
        <w:rPr>
          <w:rFonts w:ascii="Calibri" w:hAnsi="Calibri" w:cs="Calibri"/>
          <w:b/>
          <w:color w:val="3366CC"/>
          <w:sz w:val="36"/>
          <w:szCs w:val="36"/>
          <w:lang w:val="en-GB"/>
        </w:rPr>
        <w:t>ATES</w:t>
      </w:r>
      <w:r w:rsidR="00E111F5">
        <w:rPr>
          <w:rFonts w:ascii="Calibri" w:hAnsi="Calibri" w:cs="Calibri"/>
          <w:b/>
          <w:color w:val="3366CC"/>
          <w:sz w:val="36"/>
          <w:szCs w:val="36"/>
          <w:lang w:val="en-GB"/>
        </w:rPr>
        <w:t>/VENUES</w:t>
      </w:r>
      <w:r w:rsidR="00B0755E" w:rsidRPr="00F2597F">
        <w:rPr>
          <w:rFonts w:ascii="Calibri" w:hAnsi="Calibri" w:cs="Calibri"/>
          <w:b/>
          <w:color w:val="3366CC"/>
          <w:sz w:val="36"/>
          <w:szCs w:val="36"/>
          <w:lang w:val="en-GB"/>
        </w:rPr>
        <w:t xml:space="preserve"> &amp; SESSIONS</w:t>
      </w:r>
    </w:p>
    <w:tbl>
      <w:tblPr>
        <w:tblpPr w:leftFromText="180" w:rightFromText="180" w:vertAnchor="text" w:horzAnchor="margin" w:tblpXSpec="center" w:tblpY="41"/>
        <w:tblW w:w="11027" w:type="dxa"/>
        <w:tblBorders>
          <w:top w:val="thinThickSmallGap" w:sz="12" w:space="0" w:color="0066CC"/>
          <w:left w:val="thinThickSmallGap" w:sz="12" w:space="0" w:color="0066CC"/>
          <w:bottom w:val="thinThickSmallGap" w:sz="12" w:space="0" w:color="0066CC"/>
          <w:right w:val="thinThickSmallGap" w:sz="12" w:space="0" w:color="0066CC"/>
          <w:insideH w:val="single" w:sz="4" w:space="0" w:color="0066CC"/>
          <w:insideV w:val="single" w:sz="4" w:space="0" w:color="0066CC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80"/>
        <w:gridCol w:w="8647"/>
      </w:tblGrid>
      <w:tr w:rsidR="008031AE" w:rsidRPr="00F2597F" w14:paraId="3644DAF6" w14:textId="77777777" w:rsidTr="008031AE">
        <w:trPr>
          <w:trHeight w:val="454"/>
        </w:trPr>
        <w:tc>
          <w:tcPr>
            <w:tcW w:w="2380" w:type="dxa"/>
            <w:shd w:val="clear" w:color="auto" w:fill="FFFFFF" w:themeFill="background1"/>
            <w:vAlign w:val="center"/>
          </w:tcPr>
          <w:p w14:paraId="158EF5A0" w14:textId="1ED1EBED" w:rsidR="008031AE" w:rsidRPr="00F2597F" w:rsidRDefault="008031AE" w:rsidP="00F25719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</w:pPr>
            <w:r w:rsidRPr="00F2597F"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>T</w:t>
            </w: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>hursday</w:t>
            </w:r>
            <w:r w:rsidRPr="00F2597F"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>4</w:t>
            </w:r>
            <w:r w:rsidRPr="00F2597F"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vertAlign w:val="superscript"/>
                <w:lang w:val="en-GB"/>
              </w:rPr>
              <w:t>th</w:t>
            </w:r>
            <w:r w:rsidRPr="00F2597F"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 xml:space="preserve"> Ju</w:t>
            </w: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>ly</w:t>
            </w:r>
            <w:r w:rsidRPr="00F2597F"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 xml:space="preserve"> 202</w:t>
            </w: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>4</w:t>
            </w:r>
          </w:p>
          <w:p w14:paraId="18A5A3F2" w14:textId="649C6756" w:rsidR="008031AE" w:rsidRDefault="008031AE" w:rsidP="00F25719">
            <w:pPr>
              <w:pStyle w:val="NoSpacing"/>
              <w:jc w:val="center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10</w:t>
            </w:r>
            <w:r w:rsidRPr="00F2597F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am – 2:</w:t>
            </w:r>
            <w:r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30</w:t>
            </w:r>
            <w:r w:rsidRPr="00F2597F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 xml:space="preserve"> pm</w:t>
            </w:r>
          </w:p>
          <w:p w14:paraId="502015D7" w14:textId="77777777" w:rsidR="008031AE" w:rsidRPr="00F2597F" w:rsidRDefault="008031AE" w:rsidP="00F25719">
            <w:pPr>
              <w:pStyle w:val="NoSpacing"/>
              <w:jc w:val="center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</w:p>
          <w:p w14:paraId="7872AB34" w14:textId="117FAF25" w:rsidR="008031AE" w:rsidRPr="00F2597F" w:rsidRDefault="008031AE" w:rsidP="00F25719">
            <w:pPr>
              <w:pStyle w:val="NoSpacing"/>
              <w:jc w:val="center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 w:rsidRPr="00F2597F"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>Venue</w:t>
            </w:r>
            <w:r w:rsidRPr="00F2597F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:</w:t>
            </w:r>
          </w:p>
          <w:p w14:paraId="3644DAF4" w14:textId="58491487" w:rsidR="008031AE" w:rsidRPr="00F2597F" w:rsidRDefault="008031AE" w:rsidP="00F25719">
            <w:pPr>
              <w:pStyle w:val="NoSpacing"/>
              <w:jc w:val="center"/>
              <w:rPr>
                <w:rFonts w:ascii="Calibri" w:hAnsi="Calibri" w:cs="Calibri"/>
                <w:color w:val="3366CC"/>
                <w:sz w:val="26"/>
                <w:szCs w:val="26"/>
                <w:lang w:val="en-GB"/>
              </w:rPr>
            </w:pPr>
            <w:r w:rsidRPr="00F2597F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 xml:space="preserve">Five Acre Wood </w:t>
            </w:r>
            <w:r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 xml:space="preserve">School </w:t>
            </w:r>
            <w:r w:rsidRPr="00F2597F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Maidstone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2053D275" w14:textId="3E11B19E" w:rsidR="008031AE" w:rsidRPr="00F2597F" w:rsidRDefault="008031AE" w:rsidP="00932DE8">
            <w:pPr>
              <w:pStyle w:val="NoSpacing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 w:rsidRPr="00F2597F">
              <w:rPr>
                <w:rFonts w:ascii="Calibri" w:hAnsi="Calibri" w:cs="Calibri"/>
                <w:b/>
                <w:i/>
                <w:color w:val="3366CC"/>
                <w:sz w:val="24"/>
                <w:szCs w:val="24"/>
                <w:lang w:val="en-GB"/>
              </w:rPr>
              <w:t>“Back to the drawing board”</w:t>
            </w:r>
            <w:r w:rsidRPr="00F2597F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 xml:space="preserve"> - Preparation for the new cohort</w:t>
            </w:r>
          </w:p>
          <w:p w14:paraId="0D7D394E" w14:textId="7C3F31BC" w:rsidR="008031AE" w:rsidRPr="00F2597F" w:rsidRDefault="008031AE" w:rsidP="00932DE8">
            <w:pPr>
              <w:pStyle w:val="NoSpacing"/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</w:pPr>
            <w:r w:rsidRPr="00F2597F"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  <w:t>A</w:t>
            </w:r>
            <w:r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  <w:t>M</w:t>
            </w:r>
            <w:r w:rsidRPr="00F2597F"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  <w:t xml:space="preserve"> session:</w:t>
            </w:r>
          </w:p>
          <w:p w14:paraId="1E41DFE3" w14:textId="564418EE" w:rsidR="008031AE" w:rsidRPr="00F2597F" w:rsidRDefault="008031AE" w:rsidP="00932DE8">
            <w:pPr>
              <w:pStyle w:val="NoSpacing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 w:rsidRPr="00F2597F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A collection of bite-sized training sessions covering:</w:t>
            </w:r>
          </w:p>
          <w:p w14:paraId="2818EE53" w14:textId="77777777" w:rsidR="008031AE" w:rsidRPr="00F2597F" w:rsidRDefault="008031AE" w:rsidP="00932DE8">
            <w:pPr>
              <w:pStyle w:val="NoSpacing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 w:rsidRPr="00F2597F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early communication skills, sensory sensitivities, the key person approach, introducing a structured approach to teaching and learning, and emotional regulation.</w:t>
            </w:r>
          </w:p>
          <w:p w14:paraId="262032B5" w14:textId="77777777" w:rsidR="008031AE" w:rsidRDefault="008031AE" w:rsidP="00932DE8">
            <w:pPr>
              <w:pStyle w:val="NoSpacing"/>
              <w:rPr>
                <w:rFonts w:ascii="Calibri" w:hAnsi="Calibri" w:cs="Calibri"/>
                <w:color w:val="3366CC"/>
                <w:lang w:val="en-GB"/>
              </w:rPr>
            </w:pPr>
          </w:p>
          <w:p w14:paraId="12BEC76C" w14:textId="0F314045" w:rsidR="008031AE" w:rsidRPr="00735BEA" w:rsidRDefault="008031AE" w:rsidP="00932DE8">
            <w:pPr>
              <w:pStyle w:val="NoSpacing"/>
              <w:rPr>
                <w:rFonts w:ascii="Calibri" w:hAnsi="Calibri" w:cs="Calibri"/>
                <w:b/>
                <w:bCs/>
                <w:i/>
                <w:iCs/>
                <w:color w:val="3366CC"/>
                <w:sz w:val="24"/>
                <w:szCs w:val="24"/>
                <w:lang w:val="en-GB"/>
              </w:rPr>
            </w:pPr>
            <w:r w:rsidRPr="00735BEA">
              <w:rPr>
                <w:rFonts w:ascii="Calibri" w:hAnsi="Calibri" w:cs="Calibri"/>
                <w:b/>
                <w:bCs/>
                <w:i/>
                <w:iCs/>
                <w:color w:val="3366CC"/>
                <w:sz w:val="24"/>
                <w:szCs w:val="24"/>
                <w:lang w:val="en-GB"/>
              </w:rPr>
              <w:t>Interaction and Engagement in Year R</w:t>
            </w:r>
          </w:p>
          <w:p w14:paraId="5092D803" w14:textId="59F16F0A" w:rsidR="008031AE" w:rsidRPr="00F2597F" w:rsidRDefault="008031AE" w:rsidP="00932DE8">
            <w:pPr>
              <w:pStyle w:val="NoSpacing"/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</w:pPr>
            <w:r w:rsidRPr="00F2597F"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  <w:t>P</w:t>
            </w:r>
            <w:r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  <w:t>M</w:t>
            </w:r>
            <w:r w:rsidRPr="00F2597F"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  <w:t xml:space="preserve"> session:</w:t>
            </w:r>
          </w:p>
          <w:p w14:paraId="3644DAF5" w14:textId="7F2A49F4" w:rsidR="008031AE" w:rsidRPr="002C6637" w:rsidRDefault="008031AE" w:rsidP="00932DE8">
            <w:pPr>
              <w:pStyle w:val="NoSpacing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 w:rsidRPr="002C6637">
              <w:rPr>
                <w:rFonts w:ascii="Calibri" w:hAnsi="Calibri" w:cs="Calibri"/>
                <w:color w:val="3366CC"/>
                <w:sz w:val="24"/>
                <w:szCs w:val="24"/>
                <w:shd w:val="clear" w:color="auto" w:fill="FFFFFF"/>
              </w:rPr>
              <w:t xml:space="preserve">Take a closer look at what interaction is and how you can develop positive interactions in your Year R classroom and how you can support children who find it harder to have conversations. </w:t>
            </w:r>
          </w:p>
        </w:tc>
      </w:tr>
      <w:tr w:rsidR="00F55616" w:rsidRPr="00F2597F" w14:paraId="4CFE4DA1" w14:textId="77777777" w:rsidTr="008031AE">
        <w:trPr>
          <w:trHeight w:val="454"/>
        </w:trPr>
        <w:tc>
          <w:tcPr>
            <w:tcW w:w="2380" w:type="dxa"/>
            <w:shd w:val="clear" w:color="auto" w:fill="FFFFFF" w:themeFill="background1"/>
            <w:vAlign w:val="center"/>
          </w:tcPr>
          <w:p w14:paraId="2C4C0C69" w14:textId="77777777" w:rsidR="00F55616" w:rsidRDefault="00F55616" w:rsidP="00F25719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>11</w:t>
            </w:r>
            <w:r w:rsidRPr="00B94516"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 xml:space="preserve"> November 2024</w:t>
            </w:r>
          </w:p>
          <w:p w14:paraId="0394823E" w14:textId="77777777" w:rsidR="00F55616" w:rsidRDefault="00F55616" w:rsidP="00F25719">
            <w:pPr>
              <w:pStyle w:val="NoSpacing"/>
              <w:jc w:val="center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 w:rsidRPr="00B94516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4 – 5pm</w:t>
            </w:r>
          </w:p>
          <w:p w14:paraId="3EA5EB9B" w14:textId="77777777" w:rsidR="00F55616" w:rsidRDefault="00F55616" w:rsidP="00F25719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>Venue:</w:t>
            </w:r>
          </w:p>
          <w:p w14:paraId="6723A59E" w14:textId="70702918" w:rsidR="00F55616" w:rsidRPr="00B94516" w:rsidRDefault="00F55616" w:rsidP="00F25719">
            <w:pPr>
              <w:pStyle w:val="NoSpacing"/>
              <w:jc w:val="center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 w:rsidRPr="00B94516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St Paul’s Infant School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5D958AE5" w14:textId="57EFD262" w:rsidR="00F55616" w:rsidRPr="002C14CC" w:rsidRDefault="00F55616" w:rsidP="00932DE8">
            <w:pPr>
              <w:pStyle w:val="NoSpacing"/>
              <w:rPr>
                <w:rFonts w:ascii="Calibri" w:hAnsi="Calibri" w:cs="Calibri"/>
                <w:i/>
                <w:color w:val="3366CC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 xml:space="preserve">YrR </w:t>
            </w: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 xml:space="preserve">SEN </w:t>
            </w: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>Network Meeting</w:t>
            </w: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 xml:space="preserve">A chance to gather with YrR colleagues to share thoughts and ideas including the sharing of relevant SEN updates. </w:t>
            </w:r>
          </w:p>
        </w:tc>
      </w:tr>
      <w:tr w:rsidR="008031AE" w:rsidRPr="00F2597F" w14:paraId="3644DAFA" w14:textId="77777777" w:rsidTr="008031AE">
        <w:trPr>
          <w:trHeight w:val="454"/>
        </w:trPr>
        <w:tc>
          <w:tcPr>
            <w:tcW w:w="2380" w:type="dxa"/>
            <w:shd w:val="clear" w:color="auto" w:fill="FFFFFF" w:themeFill="background1"/>
            <w:vAlign w:val="center"/>
          </w:tcPr>
          <w:p w14:paraId="6F289F13" w14:textId="609DCB15" w:rsidR="008031AE" w:rsidRPr="00F2597F" w:rsidRDefault="008031AE" w:rsidP="00F25719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>Tuesday 28</w:t>
            </w:r>
            <w:r w:rsidRPr="00EC39C4"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 xml:space="preserve"> January 2025</w:t>
            </w:r>
          </w:p>
          <w:p w14:paraId="40CFF995" w14:textId="77777777" w:rsidR="008031AE" w:rsidRDefault="008031AE" w:rsidP="00F25719">
            <w:pPr>
              <w:pStyle w:val="NoSpacing"/>
              <w:jc w:val="center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10</w:t>
            </w:r>
            <w:r w:rsidRPr="00F2597F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am – 2:</w:t>
            </w:r>
            <w:r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30</w:t>
            </w:r>
            <w:r w:rsidRPr="00F2597F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 xml:space="preserve"> pm</w:t>
            </w:r>
          </w:p>
          <w:p w14:paraId="6D1E52B9" w14:textId="77777777" w:rsidR="008031AE" w:rsidRPr="00F2597F" w:rsidRDefault="008031AE" w:rsidP="00F25719">
            <w:pPr>
              <w:pStyle w:val="NoSpacing"/>
              <w:jc w:val="center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</w:p>
          <w:p w14:paraId="1AC9012F" w14:textId="1367D5BF" w:rsidR="008031AE" w:rsidRDefault="008031AE" w:rsidP="00F25719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>Venue:</w:t>
            </w:r>
          </w:p>
          <w:p w14:paraId="3644DAF8" w14:textId="5810E01C" w:rsidR="008031AE" w:rsidRPr="00F2597F" w:rsidRDefault="008031AE" w:rsidP="00F25719">
            <w:pPr>
              <w:pStyle w:val="NoSpacing"/>
              <w:jc w:val="center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 w:rsidRPr="00F2597F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 xml:space="preserve">Five Acre Wood </w:t>
            </w:r>
            <w:r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 xml:space="preserve">School </w:t>
            </w:r>
            <w:r w:rsidRPr="00F2597F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Maidstone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4F15CA50" w14:textId="7BBE49AA" w:rsidR="008031AE" w:rsidRPr="00F2597F" w:rsidRDefault="008031AE" w:rsidP="00932DE8">
            <w:pPr>
              <w:pStyle w:val="NoSpacing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 w:rsidRPr="00F2597F">
              <w:rPr>
                <w:rFonts w:ascii="Calibri" w:hAnsi="Calibri" w:cs="Calibri"/>
                <w:b/>
                <w:i/>
                <w:color w:val="3366CC"/>
                <w:sz w:val="24"/>
                <w:szCs w:val="24"/>
                <w:lang w:val="en-GB"/>
              </w:rPr>
              <w:t>“Hey! Are you talking to me?”</w:t>
            </w:r>
            <w:r w:rsidRPr="00F2597F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 xml:space="preserve"> - Communication and Interaction in YrR</w:t>
            </w:r>
          </w:p>
          <w:p w14:paraId="79B1311B" w14:textId="58C6D536" w:rsidR="008031AE" w:rsidRPr="00F2597F" w:rsidRDefault="008031AE" w:rsidP="00932DE8">
            <w:pPr>
              <w:pStyle w:val="NoSpacing"/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</w:pPr>
            <w:r w:rsidRPr="00F2597F"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  <w:t>A</w:t>
            </w:r>
            <w:r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  <w:t>M</w:t>
            </w:r>
            <w:r w:rsidRPr="00F2597F"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  <w:t xml:space="preserve"> session:</w:t>
            </w:r>
          </w:p>
          <w:p w14:paraId="72B4A445" w14:textId="77777777" w:rsidR="008031AE" w:rsidRPr="00F2597F" w:rsidRDefault="008031AE" w:rsidP="00932DE8">
            <w:pPr>
              <w:pStyle w:val="NoSpacing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 w:rsidRPr="00F2597F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 xml:space="preserve">A reflection on how the cohort </w:t>
            </w:r>
            <w:proofErr w:type="gramStart"/>
            <w:r w:rsidRPr="00F2597F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are</w:t>
            </w:r>
            <w:proofErr w:type="gramEnd"/>
            <w:r w:rsidRPr="00F2597F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 xml:space="preserve"> settling and the implementation of strategies and approaches.</w:t>
            </w:r>
          </w:p>
          <w:p w14:paraId="07B90F92" w14:textId="77777777" w:rsidR="008031AE" w:rsidRPr="00F2597F" w:rsidRDefault="008031AE" w:rsidP="00932DE8">
            <w:pPr>
              <w:pStyle w:val="NoSpacing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 w:rsidRPr="00F2597F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Identification of specific needs and the opportunity to explore ideas for support and how to move forward.</w:t>
            </w:r>
          </w:p>
          <w:p w14:paraId="11E35B88" w14:textId="5FEE2187" w:rsidR="008031AE" w:rsidRPr="00F2597F" w:rsidRDefault="008031AE" w:rsidP="00932DE8">
            <w:pPr>
              <w:pStyle w:val="NoSpacing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 w:rsidRPr="00F2597F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A more in-depth look at developing communication and interaction skills for children with SEN within the YrR classroom.</w:t>
            </w:r>
          </w:p>
          <w:p w14:paraId="2A5AE116" w14:textId="77777777" w:rsidR="008031AE" w:rsidRPr="00407C0D" w:rsidRDefault="008031AE" w:rsidP="00932DE8">
            <w:pPr>
              <w:pStyle w:val="NoSpacing"/>
              <w:rPr>
                <w:rFonts w:ascii="Calibri" w:hAnsi="Calibri" w:cs="Calibri"/>
                <w:color w:val="3366CC"/>
                <w:lang w:val="en-GB"/>
              </w:rPr>
            </w:pPr>
          </w:p>
          <w:p w14:paraId="6E47B22E" w14:textId="77777777" w:rsidR="008031AE" w:rsidRPr="00C57D51" w:rsidRDefault="008031AE" w:rsidP="00735BEA">
            <w:pPr>
              <w:pStyle w:val="NoSpacing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 w:rsidRPr="00C57D51">
              <w:rPr>
                <w:rFonts w:ascii="Calibri" w:hAnsi="Calibri" w:cs="Calibri"/>
                <w:b/>
                <w:i/>
                <w:color w:val="3366CC"/>
                <w:sz w:val="24"/>
                <w:szCs w:val="24"/>
                <w:lang w:val="en-GB"/>
              </w:rPr>
              <w:t>“What is the bravest thing you’ve ever said?” said the boy, “Help,” said the Horse</w:t>
            </w:r>
            <w:r w:rsidRPr="00C57D51"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  <w:t xml:space="preserve"> (Charlie Mackesy)</w:t>
            </w:r>
            <w:r w:rsidRPr="00C57D51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 xml:space="preserve"> - Supporting SEMH needs within the YrR class</w:t>
            </w:r>
          </w:p>
          <w:p w14:paraId="4F8B7E0E" w14:textId="5DDFA15C" w:rsidR="008031AE" w:rsidRPr="00C57D51" w:rsidRDefault="008031AE" w:rsidP="00735BEA">
            <w:pPr>
              <w:pStyle w:val="NoSpacing"/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  <w:t>PM</w:t>
            </w:r>
            <w:r w:rsidRPr="00C57D51"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  <w:t xml:space="preserve"> session:</w:t>
            </w:r>
          </w:p>
          <w:p w14:paraId="3644DAF9" w14:textId="3ED57C03" w:rsidR="008031AE" w:rsidRPr="00735BEA" w:rsidRDefault="008031AE" w:rsidP="00735BEA">
            <w:pPr>
              <w:pStyle w:val="NoSpacing"/>
              <w:rPr>
                <w:sz w:val="24"/>
                <w:szCs w:val="24"/>
                <w:lang w:val="en-GB"/>
              </w:rPr>
            </w:pPr>
            <w:r w:rsidRPr="391578B7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A training session to explore the challenges of SEMH needs within the YrR classroom.  Considering ACEs (Adverse Childhood Experiences) and trauma informed practice alongside reflection upon the four Rs Approach – Regulate, Relate, Reason and Repair, with links to PROACT SCIP.</w:t>
            </w:r>
            <w:r>
              <w:rPr>
                <w:noProof/>
              </w:rPr>
              <w:drawing>
                <wp:inline distT="0" distB="0" distL="0" distR="0" wp14:anchorId="19A332F2" wp14:editId="24E62C55">
                  <wp:extent cx="109867" cy="126769"/>
                  <wp:effectExtent l="0" t="0" r="0" b="0"/>
                  <wp:docPr id="435488239" name="Picture 435488239" descr="Trademark Symbol Stock Illustrations – 9,295 Trademark Symbol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38864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99" t="24675" r="29357" b="298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67" cy="126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7C2F86" w14:textId="77777777" w:rsidR="00E515CE" w:rsidRDefault="00E515CE"/>
    <w:p w14:paraId="26B28E0B" w14:textId="77777777" w:rsidR="00E515CE" w:rsidRDefault="00E515CE"/>
    <w:p w14:paraId="3D4CC4AC" w14:textId="77777777" w:rsidR="00E515CE" w:rsidRDefault="00E515CE"/>
    <w:p w14:paraId="3F063860" w14:textId="77777777" w:rsidR="00E515CE" w:rsidRDefault="00E515CE"/>
    <w:p w14:paraId="5920CE4F" w14:textId="77777777" w:rsidR="00E515CE" w:rsidRDefault="00E515CE"/>
    <w:p w14:paraId="028FA81E" w14:textId="77777777" w:rsidR="00E515CE" w:rsidRDefault="00E515CE"/>
    <w:p w14:paraId="691A7538" w14:textId="77777777" w:rsidR="00E515CE" w:rsidRDefault="00E515CE"/>
    <w:tbl>
      <w:tblPr>
        <w:tblpPr w:leftFromText="180" w:rightFromText="180" w:vertAnchor="text" w:horzAnchor="margin" w:tblpXSpec="center" w:tblpY="41"/>
        <w:tblW w:w="11027" w:type="dxa"/>
        <w:tblBorders>
          <w:top w:val="thinThickSmallGap" w:sz="12" w:space="0" w:color="0066CC"/>
          <w:left w:val="thinThickSmallGap" w:sz="12" w:space="0" w:color="0066CC"/>
          <w:bottom w:val="thinThickSmallGap" w:sz="12" w:space="0" w:color="0066CC"/>
          <w:right w:val="thinThickSmallGap" w:sz="12" w:space="0" w:color="0066CC"/>
          <w:insideH w:val="single" w:sz="4" w:space="0" w:color="0066CC"/>
          <w:insideV w:val="single" w:sz="4" w:space="0" w:color="0066CC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80"/>
        <w:gridCol w:w="8647"/>
      </w:tblGrid>
      <w:tr w:rsidR="00F55616" w:rsidRPr="00F2597F" w14:paraId="1B4BBC02" w14:textId="77777777" w:rsidTr="008031AE">
        <w:trPr>
          <w:trHeight w:val="454"/>
        </w:trPr>
        <w:tc>
          <w:tcPr>
            <w:tcW w:w="2380" w:type="dxa"/>
            <w:shd w:val="clear" w:color="auto" w:fill="FFFFFF" w:themeFill="background1"/>
            <w:vAlign w:val="center"/>
          </w:tcPr>
          <w:p w14:paraId="0E810E09" w14:textId="793AD93F" w:rsidR="00F55616" w:rsidRDefault="00F55616" w:rsidP="005C6D49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>25</w:t>
            </w:r>
            <w:r w:rsidRPr="00B94516"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 xml:space="preserve">February </w:t>
            </w: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>202</w:t>
            </w: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>5</w:t>
            </w:r>
          </w:p>
          <w:p w14:paraId="080435DB" w14:textId="77777777" w:rsidR="00F55616" w:rsidRDefault="00F55616" w:rsidP="005C6D49">
            <w:pPr>
              <w:pStyle w:val="NoSpacing"/>
              <w:jc w:val="center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 w:rsidRPr="00B94516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4 – 5pm</w:t>
            </w:r>
          </w:p>
          <w:p w14:paraId="2492CA15" w14:textId="77777777" w:rsidR="00F55616" w:rsidRDefault="00F55616" w:rsidP="005C6D49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>Venue:</w:t>
            </w:r>
          </w:p>
          <w:p w14:paraId="51849BD2" w14:textId="1E7EDED8" w:rsidR="00F55616" w:rsidRDefault="00F55616" w:rsidP="005C6D49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Langley Park Primary Academy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75AA3D3" w14:textId="19D8050A" w:rsidR="00F55616" w:rsidRPr="00F2597F" w:rsidRDefault="00F55616" w:rsidP="005C6D49">
            <w:pPr>
              <w:pStyle w:val="NoSpacing"/>
              <w:rPr>
                <w:rFonts w:ascii="Calibri" w:hAnsi="Calibri" w:cs="Calibri"/>
                <w:b/>
                <w:i/>
                <w:color w:val="3366CC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 xml:space="preserve">YrR SEN Network Meeting – </w:t>
            </w:r>
            <w:r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 xml:space="preserve">A chance to gather with YrR colleagues to share thoughts and ideas including the sharing of relevant SEN updates. </w:t>
            </w:r>
          </w:p>
        </w:tc>
      </w:tr>
      <w:tr w:rsidR="008031AE" w:rsidRPr="00F2597F" w14:paraId="40104AF9" w14:textId="77777777" w:rsidTr="008031AE">
        <w:trPr>
          <w:trHeight w:val="454"/>
        </w:trPr>
        <w:tc>
          <w:tcPr>
            <w:tcW w:w="2380" w:type="dxa"/>
            <w:shd w:val="clear" w:color="auto" w:fill="FFFFFF" w:themeFill="background1"/>
            <w:vAlign w:val="center"/>
          </w:tcPr>
          <w:p w14:paraId="17C0608F" w14:textId="77777777" w:rsidR="008031AE" w:rsidRPr="00C57D51" w:rsidRDefault="008031AE" w:rsidP="008031AE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>Thursday 27</w:t>
            </w:r>
            <w:r w:rsidRPr="00F25719"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 xml:space="preserve"> March 2025</w:t>
            </w:r>
          </w:p>
          <w:p w14:paraId="4A4507B8" w14:textId="77777777" w:rsidR="008031AE" w:rsidRDefault="008031AE" w:rsidP="008031AE">
            <w:pPr>
              <w:pStyle w:val="NoSpacing"/>
              <w:jc w:val="center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10</w:t>
            </w:r>
            <w:r w:rsidRPr="00F2597F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am – 2:</w:t>
            </w:r>
            <w:r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30</w:t>
            </w:r>
            <w:r w:rsidRPr="00F2597F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 xml:space="preserve"> pm</w:t>
            </w:r>
          </w:p>
          <w:p w14:paraId="5545F968" w14:textId="77777777" w:rsidR="008031AE" w:rsidRDefault="008031AE" w:rsidP="008031AE">
            <w:pPr>
              <w:pStyle w:val="NoSpacing"/>
              <w:jc w:val="center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</w:p>
          <w:p w14:paraId="787DE345" w14:textId="77777777" w:rsidR="008031AE" w:rsidRPr="00C57D51" w:rsidRDefault="008031AE" w:rsidP="008031AE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>Venue:</w:t>
            </w:r>
          </w:p>
          <w:p w14:paraId="1084BBC4" w14:textId="77777777" w:rsidR="008031AE" w:rsidRDefault="008031AE" w:rsidP="008031AE">
            <w:pPr>
              <w:pStyle w:val="NoSpacing"/>
              <w:jc w:val="center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 w:rsidRPr="00C57D51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Five Acre Wood School</w:t>
            </w:r>
          </w:p>
          <w:p w14:paraId="2D2FF7A7" w14:textId="4F23FEAE" w:rsidR="008031AE" w:rsidRDefault="008031AE" w:rsidP="008031AE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Maidstone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32EE470F" w14:textId="77777777" w:rsidR="008031AE" w:rsidRDefault="008031AE" w:rsidP="008031AE">
            <w:pPr>
              <w:pStyle w:val="NoSpacing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 w:rsidRPr="00C57D51"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  <w:t>“</w:t>
            </w:r>
            <w:r w:rsidRPr="00C57D51">
              <w:rPr>
                <w:rFonts w:ascii="Calibri" w:hAnsi="Calibri" w:cs="Calibri"/>
                <w:b/>
                <w:i/>
                <w:color w:val="3366CC"/>
                <w:sz w:val="24"/>
                <w:szCs w:val="24"/>
                <w:lang w:val="en-GB"/>
              </w:rPr>
              <w:t>I see the world differently.  You would be amazed if you had my eyes</w:t>
            </w:r>
            <w:r w:rsidRPr="00C57D51"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  <w:t>.”</w:t>
            </w:r>
            <w:r w:rsidRPr="00C57D51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 xml:space="preserve"> </w:t>
            </w:r>
          </w:p>
          <w:p w14:paraId="7A28C8DC" w14:textId="77777777" w:rsidR="008031AE" w:rsidRDefault="008031AE" w:rsidP="008031AE">
            <w:pPr>
              <w:pStyle w:val="NoSpacing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 w:rsidRPr="00C57D51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(Calvin Nye) - Supporting children with social communication diff</w:t>
            </w:r>
            <w:r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erences</w:t>
            </w:r>
            <w:r w:rsidRPr="00C57D51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 xml:space="preserve"> in the YrR classroom</w:t>
            </w:r>
            <w:r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.</w:t>
            </w:r>
          </w:p>
          <w:p w14:paraId="09AEABE4" w14:textId="77777777" w:rsidR="008031AE" w:rsidRPr="007A6765" w:rsidRDefault="008031AE" w:rsidP="008031AE">
            <w:pPr>
              <w:pStyle w:val="NoSpacing"/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</w:pPr>
            <w:r w:rsidRPr="007A6765"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>AM session:</w:t>
            </w:r>
          </w:p>
          <w:p w14:paraId="0D0508FF" w14:textId="77777777" w:rsidR="008031AE" w:rsidRPr="00C57D51" w:rsidRDefault="008031AE" w:rsidP="008031AE">
            <w:pPr>
              <w:pStyle w:val="NoSpacing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 w:rsidRPr="00C57D51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Providing an overview of social communication needs and Autism and how this relates to the YrR classroom and strategies to support inclusive practice.</w:t>
            </w:r>
          </w:p>
          <w:p w14:paraId="1536D6D6" w14:textId="77777777" w:rsidR="008031AE" w:rsidRPr="00C57D51" w:rsidRDefault="008031AE" w:rsidP="008031AE">
            <w:pPr>
              <w:pStyle w:val="NoSpacing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 w:rsidRPr="00C57D51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A chance to reflect upon current strengths and areas of difficulty with regards to teaching children with SEN in YrR.</w:t>
            </w:r>
          </w:p>
          <w:p w14:paraId="73DC8C0E" w14:textId="77777777" w:rsidR="008031AE" w:rsidRPr="00C57D51" w:rsidRDefault="008031AE" w:rsidP="008031AE">
            <w:pPr>
              <w:pStyle w:val="NoSpacing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</w:p>
          <w:p w14:paraId="6EF5FDC1" w14:textId="77777777" w:rsidR="008031AE" w:rsidRPr="00C57D51" w:rsidRDefault="008031AE" w:rsidP="008031AE">
            <w:pPr>
              <w:pStyle w:val="NoSpacing"/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</w:pPr>
            <w:r w:rsidRPr="00C57D51"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>P</w:t>
            </w: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>M</w:t>
            </w:r>
            <w:r w:rsidRPr="00C57D51"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 xml:space="preserve"> session:</w:t>
            </w:r>
          </w:p>
          <w:p w14:paraId="243C803C" w14:textId="6E14BAF0" w:rsidR="008031AE" w:rsidRDefault="008031AE" w:rsidP="008031AE">
            <w:pPr>
              <w:pStyle w:val="NoSpacing"/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</w:pPr>
            <w:r w:rsidRPr="00C57D51"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An opportunity to have a surgery with a specialist teacher to discuss specific SEN cases (for Maidstone Schools – for caseload children or anonymously.)</w:t>
            </w:r>
          </w:p>
        </w:tc>
      </w:tr>
      <w:tr w:rsidR="0048511B" w:rsidRPr="00F2597F" w14:paraId="78FE3503" w14:textId="77777777" w:rsidTr="008031AE">
        <w:trPr>
          <w:trHeight w:val="454"/>
        </w:trPr>
        <w:tc>
          <w:tcPr>
            <w:tcW w:w="2380" w:type="dxa"/>
            <w:shd w:val="clear" w:color="auto" w:fill="FFFFFF" w:themeFill="background1"/>
            <w:vAlign w:val="center"/>
          </w:tcPr>
          <w:p w14:paraId="3AACDD5C" w14:textId="77777777" w:rsidR="0048511B" w:rsidRDefault="0048511B" w:rsidP="0048511B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>5</w:t>
            </w:r>
            <w:r w:rsidRPr="0048511B"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 xml:space="preserve"> June 2025</w:t>
            </w:r>
          </w:p>
          <w:p w14:paraId="58C0BA92" w14:textId="77777777" w:rsidR="0048511B" w:rsidRDefault="0048511B" w:rsidP="0048511B">
            <w:pPr>
              <w:pStyle w:val="NoSpacing"/>
              <w:jc w:val="center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4-5pm</w:t>
            </w:r>
          </w:p>
          <w:p w14:paraId="66A97872" w14:textId="77777777" w:rsidR="0048511B" w:rsidRPr="0048511B" w:rsidRDefault="0048511B" w:rsidP="0048511B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</w:pPr>
            <w:r w:rsidRPr="0048511B"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 xml:space="preserve">Venue: </w:t>
            </w:r>
          </w:p>
          <w:p w14:paraId="60D8C730" w14:textId="56CA9D43" w:rsidR="0048511B" w:rsidRPr="0048511B" w:rsidRDefault="0048511B" w:rsidP="0048511B">
            <w:pPr>
              <w:pStyle w:val="NoSpacing"/>
              <w:jc w:val="center"/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>Brunswick House Primary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775E5560" w14:textId="2DE96A0D" w:rsidR="0048511B" w:rsidRPr="00C57D51" w:rsidRDefault="0048511B" w:rsidP="0048511B">
            <w:pPr>
              <w:pStyle w:val="NoSpacing"/>
              <w:rPr>
                <w:rFonts w:ascii="Calibri" w:hAnsi="Calibri" w:cs="Calibri"/>
                <w:b/>
                <w:color w:val="3366CC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3366CC"/>
                <w:sz w:val="24"/>
                <w:szCs w:val="24"/>
                <w:lang w:val="en-GB"/>
              </w:rPr>
              <w:t xml:space="preserve">YrR SEN Network Meeting – </w:t>
            </w:r>
            <w:r>
              <w:rPr>
                <w:rFonts w:ascii="Calibri" w:hAnsi="Calibri" w:cs="Calibri"/>
                <w:color w:val="3366CC"/>
                <w:sz w:val="24"/>
                <w:szCs w:val="24"/>
                <w:lang w:val="en-GB"/>
              </w:rPr>
              <w:t xml:space="preserve">A chance to gather with YrR colleagues to share thoughts and ideas including the sharing of relevant SEN updates. </w:t>
            </w:r>
          </w:p>
        </w:tc>
      </w:tr>
    </w:tbl>
    <w:p w14:paraId="2D598CEF" w14:textId="77777777" w:rsidR="00FF32E5" w:rsidRPr="00FF32E5" w:rsidRDefault="00FF32E5" w:rsidP="001265EB">
      <w:pPr>
        <w:pStyle w:val="NoSpacing"/>
        <w:jc w:val="center"/>
        <w:rPr>
          <w:rFonts w:ascii="Calibri" w:hAnsi="Calibri" w:cs="Calibri"/>
          <w:b/>
          <w:color w:val="3366CC"/>
          <w:lang w:val="en-GB"/>
        </w:rPr>
      </w:pPr>
    </w:p>
    <w:p w14:paraId="3644DB11" w14:textId="5398F0C5" w:rsidR="001265EB" w:rsidRPr="00F2597F" w:rsidRDefault="001265EB" w:rsidP="001265EB">
      <w:pPr>
        <w:pStyle w:val="NoSpacing"/>
        <w:jc w:val="center"/>
        <w:rPr>
          <w:rFonts w:ascii="Calibri" w:hAnsi="Calibri" w:cs="Calibri"/>
          <w:b/>
          <w:color w:val="3366CC"/>
          <w:sz w:val="36"/>
          <w:szCs w:val="36"/>
          <w:lang w:val="en-GB"/>
        </w:rPr>
      </w:pPr>
      <w:r w:rsidRPr="00F2597F">
        <w:rPr>
          <w:rFonts w:ascii="Calibri" w:hAnsi="Calibri" w:cs="Calibri"/>
          <w:b/>
          <w:color w:val="3366CC"/>
          <w:sz w:val="36"/>
          <w:szCs w:val="36"/>
          <w:lang w:val="en-GB"/>
        </w:rPr>
        <w:t>COST</w:t>
      </w:r>
    </w:p>
    <w:p w14:paraId="3644DB13" w14:textId="45BB510E" w:rsidR="001265EB" w:rsidRDefault="001265EB" w:rsidP="00ED3525">
      <w:pPr>
        <w:pStyle w:val="NoSpacing"/>
        <w:jc w:val="center"/>
        <w:rPr>
          <w:rFonts w:ascii="Calibri" w:hAnsi="Calibri" w:cs="Calibri"/>
          <w:color w:val="3366CC"/>
          <w:sz w:val="26"/>
          <w:szCs w:val="26"/>
          <w:lang w:val="en-GB"/>
        </w:rPr>
      </w:pPr>
      <w:r w:rsidRPr="230BACAF">
        <w:rPr>
          <w:rFonts w:ascii="Calibri" w:hAnsi="Calibri" w:cs="Calibri"/>
          <w:color w:val="3366CC"/>
          <w:sz w:val="26"/>
          <w:szCs w:val="26"/>
          <w:lang w:val="en-GB"/>
        </w:rPr>
        <w:t>£</w:t>
      </w:r>
      <w:r w:rsidR="007A6765">
        <w:rPr>
          <w:rFonts w:ascii="Calibri" w:hAnsi="Calibri" w:cs="Calibri"/>
          <w:color w:val="3366CC"/>
          <w:sz w:val="26"/>
          <w:szCs w:val="26"/>
          <w:lang w:val="en-GB"/>
        </w:rPr>
        <w:t>4</w:t>
      </w:r>
      <w:r w:rsidR="00054B92" w:rsidRPr="230BACAF">
        <w:rPr>
          <w:rFonts w:ascii="Calibri" w:hAnsi="Calibri" w:cs="Calibri"/>
          <w:color w:val="3366CC"/>
          <w:sz w:val="26"/>
          <w:szCs w:val="26"/>
          <w:lang w:val="en-GB"/>
        </w:rPr>
        <w:t>0 for each session (1-</w:t>
      </w:r>
      <w:r w:rsidR="007A6765">
        <w:rPr>
          <w:rFonts w:ascii="Calibri" w:hAnsi="Calibri" w:cs="Calibri"/>
          <w:color w:val="3366CC"/>
          <w:sz w:val="26"/>
          <w:szCs w:val="26"/>
          <w:lang w:val="en-GB"/>
        </w:rPr>
        <w:t>3</w:t>
      </w:r>
      <w:r w:rsidR="00054B92" w:rsidRPr="230BACAF">
        <w:rPr>
          <w:rFonts w:ascii="Calibri" w:hAnsi="Calibri" w:cs="Calibri"/>
          <w:color w:val="3366CC"/>
          <w:sz w:val="26"/>
          <w:szCs w:val="26"/>
          <w:lang w:val="en-GB"/>
        </w:rPr>
        <w:t xml:space="preserve">) </w:t>
      </w:r>
      <w:r w:rsidR="00880C9B" w:rsidRPr="230BACAF">
        <w:rPr>
          <w:rFonts w:ascii="Calibri" w:hAnsi="Calibri" w:cs="Calibri"/>
          <w:color w:val="3366CC"/>
          <w:sz w:val="26"/>
          <w:szCs w:val="26"/>
          <w:lang w:val="en-GB"/>
        </w:rPr>
        <w:t xml:space="preserve">or attend all </w:t>
      </w:r>
      <w:r w:rsidR="007A6765">
        <w:rPr>
          <w:rFonts w:ascii="Calibri" w:hAnsi="Calibri" w:cs="Calibri"/>
          <w:color w:val="3366CC"/>
          <w:sz w:val="26"/>
          <w:szCs w:val="26"/>
          <w:lang w:val="en-GB"/>
        </w:rPr>
        <w:t>3</w:t>
      </w:r>
      <w:r w:rsidR="00880C9B" w:rsidRPr="230BACAF">
        <w:rPr>
          <w:rFonts w:ascii="Calibri" w:hAnsi="Calibri" w:cs="Calibri"/>
          <w:color w:val="3366CC"/>
          <w:sz w:val="26"/>
          <w:szCs w:val="26"/>
          <w:lang w:val="en-GB"/>
        </w:rPr>
        <w:t xml:space="preserve"> </w:t>
      </w:r>
      <w:r w:rsidR="00E515CE">
        <w:rPr>
          <w:rFonts w:ascii="Calibri" w:hAnsi="Calibri" w:cs="Calibri"/>
          <w:color w:val="3366CC"/>
          <w:sz w:val="26"/>
          <w:szCs w:val="26"/>
          <w:lang w:val="en-GB"/>
        </w:rPr>
        <w:t xml:space="preserve">training sessions </w:t>
      </w:r>
      <w:r w:rsidR="00880C9B" w:rsidRPr="230BACAF">
        <w:rPr>
          <w:rFonts w:ascii="Calibri" w:hAnsi="Calibri" w:cs="Calibri"/>
          <w:color w:val="3366CC"/>
          <w:sz w:val="26"/>
          <w:szCs w:val="26"/>
          <w:lang w:val="en-GB"/>
        </w:rPr>
        <w:t>for £100</w:t>
      </w:r>
    </w:p>
    <w:p w14:paraId="6CCF24D2" w14:textId="736A30A9" w:rsidR="00DA69DE" w:rsidRDefault="00DA69DE" w:rsidP="00ED3525">
      <w:pPr>
        <w:pStyle w:val="NoSpacing"/>
        <w:jc w:val="center"/>
        <w:rPr>
          <w:rFonts w:ascii="Calibri" w:hAnsi="Calibri" w:cs="Calibri"/>
          <w:color w:val="3366CC"/>
          <w:sz w:val="26"/>
          <w:szCs w:val="26"/>
          <w:lang w:val="en-GB"/>
        </w:rPr>
      </w:pPr>
      <w:r>
        <w:rPr>
          <w:rFonts w:ascii="Calibri" w:hAnsi="Calibri" w:cs="Calibri"/>
          <w:color w:val="3366CC"/>
          <w:sz w:val="26"/>
          <w:szCs w:val="26"/>
          <w:lang w:val="en-GB"/>
        </w:rPr>
        <w:t>YrR SEN Network Meetings are free of charge.</w:t>
      </w:r>
    </w:p>
    <w:p w14:paraId="7AAAA7EA" w14:textId="77777777" w:rsidR="00DA69DE" w:rsidRPr="00F2597F" w:rsidRDefault="00DA69DE" w:rsidP="00ED3525">
      <w:pPr>
        <w:pStyle w:val="NoSpacing"/>
        <w:jc w:val="center"/>
        <w:rPr>
          <w:rFonts w:ascii="Calibri" w:hAnsi="Calibri" w:cs="Calibri"/>
          <w:color w:val="3366CC"/>
          <w:sz w:val="26"/>
          <w:szCs w:val="26"/>
          <w:lang w:val="en-GB"/>
        </w:rPr>
      </w:pPr>
    </w:p>
    <w:p w14:paraId="3644DB14" w14:textId="77777777" w:rsidR="001265EB" w:rsidRDefault="001265EB" w:rsidP="001265EB">
      <w:pPr>
        <w:pStyle w:val="NoSpacing"/>
        <w:jc w:val="center"/>
        <w:rPr>
          <w:rFonts w:ascii="Calibri" w:hAnsi="Calibri" w:cs="Calibri"/>
          <w:b/>
          <w:i/>
          <w:color w:val="3366CC"/>
          <w:sz w:val="24"/>
          <w:szCs w:val="24"/>
          <w:lang w:val="en-GB"/>
        </w:rPr>
      </w:pPr>
      <w:r w:rsidRPr="00F2597F">
        <w:rPr>
          <w:rFonts w:ascii="Calibri" w:hAnsi="Calibri" w:cs="Calibri"/>
          <w:b/>
          <w:i/>
          <w:color w:val="3366CC"/>
          <w:sz w:val="24"/>
          <w:szCs w:val="24"/>
          <w:lang w:val="en-GB"/>
        </w:rPr>
        <w:t>(7 days’ notice of cancellation will be required/non cancellation will incur the full charge)</w:t>
      </w:r>
    </w:p>
    <w:p w14:paraId="4E3009E2" w14:textId="77777777" w:rsidR="00C52637" w:rsidRDefault="00C52637" w:rsidP="001265EB">
      <w:pPr>
        <w:pStyle w:val="NoSpacing"/>
        <w:jc w:val="center"/>
        <w:rPr>
          <w:rFonts w:ascii="Calibri" w:hAnsi="Calibri" w:cs="Calibri"/>
          <w:b/>
          <w:i/>
          <w:color w:val="3366CC"/>
          <w:sz w:val="24"/>
          <w:szCs w:val="24"/>
          <w:lang w:val="en-GB"/>
        </w:rPr>
      </w:pPr>
    </w:p>
    <w:p w14:paraId="27071438" w14:textId="0B50D425" w:rsidR="00C52637" w:rsidRPr="00C52637" w:rsidRDefault="00C52637" w:rsidP="001265EB">
      <w:pPr>
        <w:pStyle w:val="NoSpacing"/>
        <w:jc w:val="center"/>
        <w:rPr>
          <w:rFonts w:ascii="Calibri" w:hAnsi="Calibri" w:cs="Calibri"/>
          <w:b/>
          <w:iCs/>
          <w:color w:val="3366CC"/>
          <w:sz w:val="32"/>
          <w:szCs w:val="32"/>
          <w:lang w:val="en-GB"/>
        </w:rPr>
      </w:pPr>
      <w:r w:rsidRPr="00C52637">
        <w:rPr>
          <w:rFonts w:ascii="Calibri" w:hAnsi="Calibri" w:cs="Calibri"/>
          <w:b/>
          <w:iCs/>
          <w:color w:val="3366CC"/>
          <w:sz w:val="32"/>
          <w:szCs w:val="32"/>
          <w:highlight w:val="yellow"/>
          <w:lang w:val="en-GB"/>
        </w:rPr>
        <w:t>To book a place on this training please complete the booking form using the link below.</w:t>
      </w:r>
    </w:p>
    <w:p w14:paraId="3644DB15" w14:textId="266633CF" w:rsidR="001265EB" w:rsidRPr="00C52637" w:rsidRDefault="001265EB" w:rsidP="001265EB">
      <w:pPr>
        <w:pStyle w:val="NoSpacing"/>
        <w:ind w:right="-1"/>
        <w:jc w:val="center"/>
        <w:rPr>
          <w:i/>
          <w:color w:val="000099"/>
          <w:sz w:val="32"/>
          <w:szCs w:val="32"/>
          <w:lang w:val="en-GB"/>
        </w:rPr>
      </w:pPr>
    </w:p>
    <w:p w14:paraId="3644DB29" w14:textId="398F1F3F" w:rsidR="00B0755E" w:rsidRPr="00D34C41" w:rsidRDefault="00D34C41" w:rsidP="00D34C41">
      <w:pPr>
        <w:jc w:val="center"/>
        <w:rPr>
          <w:rFonts w:ascii="Calibri" w:hAnsi="Calibri" w:cs="Calibri"/>
          <w:b/>
          <w:bCs/>
          <w:sz w:val="28"/>
          <w:szCs w:val="22"/>
        </w:rPr>
      </w:pPr>
      <w:hyperlink r:id="rId12" w:history="1">
        <w:r w:rsidRPr="00D34C41">
          <w:rPr>
            <w:rStyle w:val="Hyperlink"/>
            <w:rFonts w:ascii="Calibri" w:hAnsi="Calibri" w:cs="Calibri"/>
            <w:b/>
            <w:bCs/>
            <w:sz w:val="28"/>
            <w:szCs w:val="22"/>
          </w:rPr>
          <w:t>YrR Training 24-25 - BOOKING FORM</w:t>
        </w:r>
      </w:hyperlink>
    </w:p>
    <w:sectPr w:rsidR="00B0755E" w:rsidRPr="00D34C41" w:rsidSect="00CE292C">
      <w:headerReference w:type="default" r:id="rId13"/>
      <w:pgSz w:w="12240" w:h="15840" w:code="1"/>
      <w:pgMar w:top="340" w:right="964" w:bottom="851" w:left="964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FCB0A" w14:textId="77777777" w:rsidR="00771458" w:rsidRDefault="00771458" w:rsidP="00A66B18">
      <w:pPr>
        <w:spacing w:before="0" w:after="0"/>
      </w:pPr>
      <w:r>
        <w:separator/>
      </w:r>
    </w:p>
  </w:endnote>
  <w:endnote w:type="continuationSeparator" w:id="0">
    <w:p w14:paraId="5871A463" w14:textId="77777777" w:rsidR="00771458" w:rsidRDefault="0077145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9635F" w14:textId="77777777" w:rsidR="00771458" w:rsidRDefault="00771458" w:rsidP="00A66B18">
      <w:pPr>
        <w:spacing w:before="0" w:after="0"/>
      </w:pPr>
      <w:r>
        <w:separator/>
      </w:r>
    </w:p>
  </w:footnote>
  <w:footnote w:type="continuationSeparator" w:id="0">
    <w:p w14:paraId="30A0B24E" w14:textId="77777777" w:rsidR="00771458" w:rsidRDefault="0077145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12C8" w14:textId="4ADB0698" w:rsidR="00402BCE" w:rsidRDefault="00402BCE">
    <w:pPr>
      <w:pStyle w:val="Header"/>
    </w:pPr>
    <w:r w:rsidRPr="0041428F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F98C4B8" wp14:editId="539001E8">
              <wp:simplePos x="0" y="0"/>
              <wp:positionH relativeFrom="page">
                <wp:posOffset>-1104900</wp:posOffset>
              </wp:positionH>
              <wp:positionV relativeFrom="paragraph">
                <wp:posOffset>0</wp:posOffset>
              </wp:positionV>
              <wp:extent cx="9961899" cy="2162175"/>
              <wp:effectExtent l="0" t="0" r="1270" b="9525"/>
              <wp:wrapNone/>
              <wp:docPr id="19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61899" cy="2162175"/>
                        <a:chOff x="-756338" y="-7144"/>
                        <a:chExt cx="6754707" cy="1924050"/>
                      </a:xfrm>
                    </wpg:grpSpPr>
                    <wps:wsp>
                      <wps:cNvPr id="20" name="Freeform: Shape 2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56338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3AB5A1" id="Graphic 17" o:spid="_x0000_s1026" alt="&quot;&quot;" style="position:absolute;margin-left:-87pt;margin-top:0;width:784.4pt;height:170.25pt;z-index:-251657216;mso-position-horizontal-relative:page;mso-width-relative:margin;mso-height-relative:margin" coordorigin="-7563,-71" coordsize="67547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">
              <v:shape id="Freeform: Shape 20" o:spid="_x0000_s1027" alt="&quot;&quot;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alt="&quot;&quot;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alt="&quot;&quot;" style="position:absolute;left:-7563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alt="&quot;&quot;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05631879">
    <w:abstractNumId w:val="1"/>
  </w:num>
  <w:num w:numId="2" w16cid:durableId="657851600">
    <w:abstractNumId w:val="0"/>
  </w:num>
  <w:num w:numId="3" w16cid:durableId="838469148">
    <w:abstractNumId w:val="3"/>
  </w:num>
  <w:num w:numId="4" w16cid:durableId="705449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5E"/>
    <w:rsid w:val="00007033"/>
    <w:rsid w:val="00054B92"/>
    <w:rsid w:val="0007317F"/>
    <w:rsid w:val="00083BAA"/>
    <w:rsid w:val="000A243C"/>
    <w:rsid w:val="000C0F71"/>
    <w:rsid w:val="000C7A8E"/>
    <w:rsid w:val="000E3FBF"/>
    <w:rsid w:val="000F1BDB"/>
    <w:rsid w:val="0010680C"/>
    <w:rsid w:val="001265EB"/>
    <w:rsid w:val="00133C8A"/>
    <w:rsid w:val="001534C9"/>
    <w:rsid w:val="001604C6"/>
    <w:rsid w:val="001766D6"/>
    <w:rsid w:val="00191D58"/>
    <w:rsid w:val="001D0A89"/>
    <w:rsid w:val="001D2298"/>
    <w:rsid w:val="001E2320"/>
    <w:rsid w:val="001F1BAA"/>
    <w:rsid w:val="00214E28"/>
    <w:rsid w:val="002624A4"/>
    <w:rsid w:val="002A5F39"/>
    <w:rsid w:val="002C14CC"/>
    <w:rsid w:val="002C6637"/>
    <w:rsid w:val="00352B81"/>
    <w:rsid w:val="003939C9"/>
    <w:rsid w:val="003941C9"/>
    <w:rsid w:val="003A0150"/>
    <w:rsid w:val="003A4A18"/>
    <w:rsid w:val="003A5A3C"/>
    <w:rsid w:val="003B1A29"/>
    <w:rsid w:val="003C5711"/>
    <w:rsid w:val="003E24DF"/>
    <w:rsid w:val="00402BCE"/>
    <w:rsid w:val="00407C0D"/>
    <w:rsid w:val="0041428F"/>
    <w:rsid w:val="0042026F"/>
    <w:rsid w:val="00424C86"/>
    <w:rsid w:val="00432727"/>
    <w:rsid w:val="004348AD"/>
    <w:rsid w:val="00453A10"/>
    <w:rsid w:val="0048461A"/>
    <w:rsid w:val="0048511B"/>
    <w:rsid w:val="004A1274"/>
    <w:rsid w:val="004A2B0D"/>
    <w:rsid w:val="004C3B0D"/>
    <w:rsid w:val="004F7068"/>
    <w:rsid w:val="004F7777"/>
    <w:rsid w:val="0050331B"/>
    <w:rsid w:val="00530157"/>
    <w:rsid w:val="00541FFD"/>
    <w:rsid w:val="005C2210"/>
    <w:rsid w:val="005C6D49"/>
    <w:rsid w:val="00615018"/>
    <w:rsid w:val="0062123A"/>
    <w:rsid w:val="00646E75"/>
    <w:rsid w:val="0068085B"/>
    <w:rsid w:val="00697228"/>
    <w:rsid w:val="006D6101"/>
    <w:rsid w:val="006E0327"/>
    <w:rsid w:val="006F246E"/>
    <w:rsid w:val="006F6F10"/>
    <w:rsid w:val="00735BEA"/>
    <w:rsid w:val="0074005A"/>
    <w:rsid w:val="00764F76"/>
    <w:rsid w:val="00771458"/>
    <w:rsid w:val="00783E79"/>
    <w:rsid w:val="007901AC"/>
    <w:rsid w:val="007A6765"/>
    <w:rsid w:val="007B5AE8"/>
    <w:rsid w:val="007E6992"/>
    <w:rsid w:val="007E7141"/>
    <w:rsid w:val="007E7F36"/>
    <w:rsid w:val="007F5192"/>
    <w:rsid w:val="008031AE"/>
    <w:rsid w:val="00835CA2"/>
    <w:rsid w:val="00862033"/>
    <w:rsid w:val="00867824"/>
    <w:rsid w:val="0087088A"/>
    <w:rsid w:val="00880C9B"/>
    <w:rsid w:val="00887486"/>
    <w:rsid w:val="008A7635"/>
    <w:rsid w:val="008B0DB7"/>
    <w:rsid w:val="008D7F6C"/>
    <w:rsid w:val="008E7C93"/>
    <w:rsid w:val="00932DE8"/>
    <w:rsid w:val="00985A15"/>
    <w:rsid w:val="009A3ECE"/>
    <w:rsid w:val="009D5F15"/>
    <w:rsid w:val="009D6E13"/>
    <w:rsid w:val="00A03CC7"/>
    <w:rsid w:val="00A254C3"/>
    <w:rsid w:val="00A3340D"/>
    <w:rsid w:val="00A66B18"/>
    <w:rsid w:val="00A6783B"/>
    <w:rsid w:val="00A777B8"/>
    <w:rsid w:val="00A96CF8"/>
    <w:rsid w:val="00AB3F71"/>
    <w:rsid w:val="00AB6AB9"/>
    <w:rsid w:val="00AC0083"/>
    <w:rsid w:val="00AE1388"/>
    <w:rsid w:val="00AF3982"/>
    <w:rsid w:val="00B03A75"/>
    <w:rsid w:val="00B0755E"/>
    <w:rsid w:val="00B11BF6"/>
    <w:rsid w:val="00B17035"/>
    <w:rsid w:val="00B222D4"/>
    <w:rsid w:val="00B2499C"/>
    <w:rsid w:val="00B50294"/>
    <w:rsid w:val="00B57D6E"/>
    <w:rsid w:val="00B721A2"/>
    <w:rsid w:val="00B94516"/>
    <w:rsid w:val="00BC0166"/>
    <w:rsid w:val="00BC24B5"/>
    <w:rsid w:val="00C03FF0"/>
    <w:rsid w:val="00C13A9F"/>
    <w:rsid w:val="00C16DF1"/>
    <w:rsid w:val="00C23AB1"/>
    <w:rsid w:val="00C2734D"/>
    <w:rsid w:val="00C2798A"/>
    <w:rsid w:val="00C4371F"/>
    <w:rsid w:val="00C454A4"/>
    <w:rsid w:val="00C50710"/>
    <w:rsid w:val="00C52637"/>
    <w:rsid w:val="00C541F7"/>
    <w:rsid w:val="00C57D51"/>
    <w:rsid w:val="00C6535F"/>
    <w:rsid w:val="00C701F7"/>
    <w:rsid w:val="00C70786"/>
    <w:rsid w:val="00CA10FE"/>
    <w:rsid w:val="00CD27C2"/>
    <w:rsid w:val="00CE292C"/>
    <w:rsid w:val="00D34C41"/>
    <w:rsid w:val="00D41084"/>
    <w:rsid w:val="00D46235"/>
    <w:rsid w:val="00D50AA8"/>
    <w:rsid w:val="00D66593"/>
    <w:rsid w:val="00D715D0"/>
    <w:rsid w:val="00D8785B"/>
    <w:rsid w:val="00DA69DE"/>
    <w:rsid w:val="00DE6DA2"/>
    <w:rsid w:val="00DF2D30"/>
    <w:rsid w:val="00DF79FF"/>
    <w:rsid w:val="00E111F5"/>
    <w:rsid w:val="00E21240"/>
    <w:rsid w:val="00E515CE"/>
    <w:rsid w:val="00E55D74"/>
    <w:rsid w:val="00E61EEC"/>
    <w:rsid w:val="00E6540C"/>
    <w:rsid w:val="00E81E2A"/>
    <w:rsid w:val="00EA6A6F"/>
    <w:rsid w:val="00EB25C7"/>
    <w:rsid w:val="00EB7785"/>
    <w:rsid w:val="00EC37E4"/>
    <w:rsid w:val="00EC39C4"/>
    <w:rsid w:val="00EC7291"/>
    <w:rsid w:val="00ED01DA"/>
    <w:rsid w:val="00ED3525"/>
    <w:rsid w:val="00ED48EE"/>
    <w:rsid w:val="00EE0952"/>
    <w:rsid w:val="00EF5BC3"/>
    <w:rsid w:val="00F06B53"/>
    <w:rsid w:val="00F15E2B"/>
    <w:rsid w:val="00F17C0D"/>
    <w:rsid w:val="00F25719"/>
    <w:rsid w:val="00F2597F"/>
    <w:rsid w:val="00F31C5D"/>
    <w:rsid w:val="00F46B15"/>
    <w:rsid w:val="00F55616"/>
    <w:rsid w:val="00F85275"/>
    <w:rsid w:val="00FD78D8"/>
    <w:rsid w:val="00FE0F43"/>
    <w:rsid w:val="00FF32E5"/>
    <w:rsid w:val="0260E4F4"/>
    <w:rsid w:val="03FCB555"/>
    <w:rsid w:val="05D99C17"/>
    <w:rsid w:val="05D9EA20"/>
    <w:rsid w:val="0844455B"/>
    <w:rsid w:val="097FF434"/>
    <w:rsid w:val="0999A1CB"/>
    <w:rsid w:val="0B88A273"/>
    <w:rsid w:val="0D17B67E"/>
    <w:rsid w:val="0DBD7AFB"/>
    <w:rsid w:val="0E7E3231"/>
    <w:rsid w:val="11B93E55"/>
    <w:rsid w:val="135AA9DF"/>
    <w:rsid w:val="136ACBB1"/>
    <w:rsid w:val="16B97565"/>
    <w:rsid w:val="188508C7"/>
    <w:rsid w:val="1D1DEDBC"/>
    <w:rsid w:val="1DA1935A"/>
    <w:rsid w:val="22A69153"/>
    <w:rsid w:val="230BACAF"/>
    <w:rsid w:val="245B8A11"/>
    <w:rsid w:val="2477B662"/>
    <w:rsid w:val="264D23C8"/>
    <w:rsid w:val="2A13682E"/>
    <w:rsid w:val="2A5AC117"/>
    <w:rsid w:val="2B4875CF"/>
    <w:rsid w:val="2C4D7399"/>
    <w:rsid w:val="2ECC222F"/>
    <w:rsid w:val="391578B7"/>
    <w:rsid w:val="3CC3361D"/>
    <w:rsid w:val="3FA325AB"/>
    <w:rsid w:val="42C6FFE4"/>
    <w:rsid w:val="445D6E71"/>
    <w:rsid w:val="4553EBED"/>
    <w:rsid w:val="4ADD0D12"/>
    <w:rsid w:val="4D5C4349"/>
    <w:rsid w:val="4E13D4D6"/>
    <w:rsid w:val="513BF179"/>
    <w:rsid w:val="52351640"/>
    <w:rsid w:val="52A3F777"/>
    <w:rsid w:val="54B75A3A"/>
    <w:rsid w:val="54D3868B"/>
    <w:rsid w:val="56AC436E"/>
    <w:rsid w:val="57C99819"/>
    <w:rsid w:val="598ACB5D"/>
    <w:rsid w:val="5A219DF4"/>
    <w:rsid w:val="5AEAC145"/>
    <w:rsid w:val="5E98D223"/>
    <w:rsid w:val="66119171"/>
    <w:rsid w:val="67302FC6"/>
    <w:rsid w:val="67C2EDDE"/>
    <w:rsid w:val="690A3126"/>
    <w:rsid w:val="69A75D4D"/>
    <w:rsid w:val="6BECBA7C"/>
    <w:rsid w:val="6C540F72"/>
    <w:rsid w:val="6CCCB6E6"/>
    <w:rsid w:val="6E3885D1"/>
    <w:rsid w:val="6F380F76"/>
    <w:rsid w:val="6FD45632"/>
    <w:rsid w:val="71E15A9D"/>
    <w:rsid w:val="752B7FCA"/>
    <w:rsid w:val="757A7465"/>
    <w:rsid w:val="767624DE"/>
    <w:rsid w:val="771E324C"/>
    <w:rsid w:val="7799FD3B"/>
    <w:rsid w:val="7C19E5D0"/>
    <w:rsid w:val="7C1C4311"/>
    <w:rsid w:val="7DB81372"/>
    <w:rsid w:val="7ED4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4DAE8"/>
  <w15:chartTrackingRefBased/>
  <w15:docId w15:val="{AF88CE89-4CBC-44A3-AFF0-96162686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5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link w:val="NoSpacingChar"/>
    <w:uiPriority w:val="1"/>
    <w:qFormat/>
    <w:rsid w:val="00C23AB1"/>
    <w:pPr>
      <w:spacing w:before="0" w:after="0"/>
    </w:pPr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23AB1"/>
    <w:rPr>
      <w:sz w:val="22"/>
      <w:szCs w:val="22"/>
      <w:lang w:eastAsia="en-US"/>
    </w:rPr>
  </w:style>
  <w:style w:type="character" w:styleId="Hyperlink">
    <w:name w:val="Hyperlink"/>
    <w:rsid w:val="00ED35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2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27"/>
    <w:rPr>
      <w:rFonts w:ascii="Segoe UI" w:eastAsiaTheme="minorHAnsi" w:hAnsi="Segoe UI" w:cs="Segoe UI"/>
      <w:kern w:val="2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52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nhh1x0qyo0qgd6C5j47RwyGCLDN0WOJGnO4eU3RB2-NUREZVQUE1WVhMRlFCVkxTMVBJRTEyTkZYUi4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radley\AppData\Roaming\Microsoft\Templates\Blue%20curve%20minutes.dotx" TargetMode="External"/></Relationship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6ef65938-46fa-47f5-88d2-79a61b3588be" xsi:nil="true"/>
    <SharedWithUsers xmlns="fe15e0a1-eb9e-4a35-9bf5-83c0c82c6402">
      <UserInfo>
        <DisplayName>Hannah Ring</DisplayName>
        <AccountId>18</AccountId>
        <AccountType/>
      </UserInfo>
      <UserInfo>
        <DisplayName>Phillippa Clayson-Todd</DisplayName>
        <AccountId>181</AccountId>
        <AccountType/>
      </UserInfo>
      <UserInfo>
        <DisplayName>Jaime Cronk</DisplayName>
        <AccountId>16</AccountId>
        <AccountType/>
      </UserInfo>
      <UserInfo>
        <DisplayName>Jill Ansell</DisplayName>
        <AccountId>19</AccountId>
        <AccountType/>
      </UserInfo>
      <UserInfo>
        <DisplayName>Susie Cassie</DisplayName>
        <AccountId>22</AccountId>
        <AccountType/>
      </UserInfo>
    </SharedWithUsers>
    <lcf76f155ced4ddcb4097134ff3c332f xmlns="6ef65938-46fa-47f5-88d2-79a61b3588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D986AC972164FB72700C43A039881" ma:contentTypeVersion="17" ma:contentTypeDescription="Create a new document." ma:contentTypeScope="" ma:versionID="70e5873982a27747fd544f0097486f44">
  <xsd:schema xmlns:xsd="http://www.w3.org/2001/XMLSchema" xmlns:xs="http://www.w3.org/2001/XMLSchema" xmlns:p="http://schemas.microsoft.com/office/2006/metadata/properties" xmlns:ns2="6ef65938-46fa-47f5-88d2-79a61b3588be" xmlns:ns3="fe15e0a1-eb9e-4a35-9bf5-83c0c82c6402" targetNamespace="http://schemas.microsoft.com/office/2006/metadata/properties" ma:root="true" ma:fieldsID="61e21aa92e96801557e8d486c68c426c" ns2:_="" ns3:_="">
    <xsd:import namespace="6ef65938-46fa-47f5-88d2-79a61b3588be"/>
    <xsd:import namespace="fe15e0a1-eb9e-4a35-9bf5-83c0c82c64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65938-46fa-47f5-88d2-79a61b35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a67c4e-1f7d-40d1-ae9a-26a89056f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5e0a1-eb9e-4a35-9bf5-83c0c82c64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91EB3-EF77-4D83-BFD6-BBCB02F922AE}">
  <ds:schemaRefs>
    <ds:schemaRef ds:uri="http://schemas.microsoft.com/office/2006/metadata/properties"/>
    <ds:schemaRef ds:uri="http://schemas.microsoft.com/office/infopath/2007/PartnerControls"/>
    <ds:schemaRef ds:uri="6ef65938-46fa-47f5-88d2-79a61b3588be"/>
    <ds:schemaRef ds:uri="fe15e0a1-eb9e-4a35-9bf5-83c0c82c6402"/>
  </ds:schemaRefs>
</ds:datastoreItem>
</file>

<file path=customXml/itemProps3.xml><?xml version="1.0" encoding="utf-8"?>
<ds:datastoreItem xmlns:ds="http://schemas.openxmlformats.org/officeDocument/2006/customXml" ds:itemID="{3B885C8F-A83C-4CC6-9C4F-FD1465F1A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65938-46fa-47f5-88d2-79a61b3588be"/>
    <ds:schemaRef ds:uri="fe15e0a1-eb9e-4a35-9bf5-83c0c82c6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FDF4F-6F74-448A-8777-9C98F08F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</Template>
  <TotalTime>104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Bradley</dc:creator>
  <cp:keywords/>
  <dc:description/>
  <cp:lastModifiedBy>Tracey</cp:lastModifiedBy>
  <cp:revision>35</cp:revision>
  <dcterms:created xsi:type="dcterms:W3CDTF">2024-05-16T08:26:00Z</dcterms:created>
  <dcterms:modified xsi:type="dcterms:W3CDTF">2024-06-07T12:03:00Z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0x010100D41D986AC972164FB72700C43A039881</vt:lpwstr>
  </property>
  <property fmtid="{D5CDD505-2E9C-101B-9397-08002B2CF9AE}" pid="3" name="MediaServiceImageTags">
    <vt:lpwstr/>
  </property>
</Properties>
</file>